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77" w:rsidRDefault="00121377" w:rsidP="00121377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eastAsia="es-PY"/>
        </w:rPr>
      </w:pPr>
      <w:r w:rsidRPr="002276D6">
        <w:rPr>
          <w:rFonts w:ascii="Times New Roman" w:hAnsi="Times New Roman" w:cs="Times New Roman"/>
          <w:b/>
          <w:sz w:val="28"/>
          <w:szCs w:val="28"/>
          <w:lang w:eastAsia="es-PY"/>
        </w:rPr>
        <w:t xml:space="preserve">INFORME </w:t>
      </w:r>
      <w:r>
        <w:rPr>
          <w:rFonts w:ascii="Times New Roman" w:hAnsi="Times New Roman" w:cs="Times New Roman"/>
          <w:b/>
          <w:sz w:val="28"/>
          <w:szCs w:val="28"/>
          <w:lang w:eastAsia="es-PY"/>
        </w:rPr>
        <w:t>SEMESTRAL</w:t>
      </w:r>
    </w:p>
    <w:p w:rsidR="00121377" w:rsidRDefault="00121377" w:rsidP="00121377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eastAsia="es-PY"/>
        </w:rPr>
      </w:pPr>
    </w:p>
    <w:p w:rsidR="00121377" w:rsidRPr="002276D6" w:rsidRDefault="00121377" w:rsidP="00121377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eastAsia="es-PY"/>
        </w:rPr>
      </w:pPr>
    </w:p>
    <w:p w:rsidR="00121377" w:rsidRDefault="00121377" w:rsidP="00121377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eastAsia="es-PY"/>
        </w:rPr>
      </w:pPr>
      <w:r w:rsidRPr="002276D6">
        <w:rPr>
          <w:rFonts w:ascii="Times New Roman" w:hAnsi="Times New Roman" w:cs="Times New Roman"/>
          <w:b/>
          <w:sz w:val="28"/>
          <w:szCs w:val="28"/>
          <w:lang w:eastAsia="es-PY"/>
        </w:rPr>
        <w:t>PERIODO JULIO 202</w:t>
      </w:r>
      <w:r>
        <w:rPr>
          <w:rFonts w:ascii="Times New Roman" w:hAnsi="Times New Roman" w:cs="Times New Roman"/>
          <w:b/>
          <w:sz w:val="28"/>
          <w:szCs w:val="28"/>
          <w:lang w:eastAsia="es-PY"/>
        </w:rPr>
        <w:t>2</w:t>
      </w:r>
      <w:r w:rsidRPr="002276D6">
        <w:rPr>
          <w:rFonts w:ascii="Times New Roman" w:hAnsi="Times New Roman" w:cs="Times New Roman"/>
          <w:b/>
          <w:sz w:val="28"/>
          <w:szCs w:val="28"/>
          <w:lang w:eastAsia="es-PY"/>
        </w:rPr>
        <w:t xml:space="preserve"> A </w:t>
      </w:r>
      <w:r>
        <w:rPr>
          <w:rFonts w:ascii="Times New Roman" w:hAnsi="Times New Roman" w:cs="Times New Roman"/>
          <w:b/>
          <w:sz w:val="28"/>
          <w:szCs w:val="28"/>
          <w:lang w:eastAsia="es-PY"/>
        </w:rPr>
        <w:t>DICIEMBRE</w:t>
      </w:r>
      <w:r w:rsidRPr="002276D6">
        <w:rPr>
          <w:rFonts w:ascii="Times New Roman" w:hAnsi="Times New Roman" w:cs="Times New Roman"/>
          <w:b/>
          <w:sz w:val="28"/>
          <w:szCs w:val="28"/>
          <w:lang w:eastAsia="es-PY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eastAsia="es-PY"/>
        </w:rPr>
        <w:t>2</w:t>
      </w:r>
    </w:p>
    <w:p w:rsidR="00121377" w:rsidRDefault="00121377" w:rsidP="00121377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eastAsia="es-PY"/>
        </w:rPr>
      </w:pPr>
    </w:p>
    <w:p w:rsidR="00121377" w:rsidRPr="002276D6" w:rsidRDefault="00121377" w:rsidP="00121377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eastAsia="es-PY"/>
        </w:rPr>
      </w:pPr>
    </w:p>
    <w:p w:rsidR="00121377" w:rsidRDefault="00121377" w:rsidP="0012137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es-PY"/>
        </w:rPr>
      </w:pPr>
      <w:r w:rsidRPr="00C92FF8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es-PY"/>
        </w:rPr>
        <w:t xml:space="preserve">COMPETENCIA DE LA COMISIÓN </w:t>
      </w:r>
    </w:p>
    <w:p w:rsidR="00121377" w:rsidRDefault="00121377" w:rsidP="0012137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es-PY"/>
        </w:rPr>
      </w:pPr>
    </w:p>
    <w:p w:rsidR="00121377" w:rsidRPr="007D3926" w:rsidRDefault="00121377" w:rsidP="00121377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00"/>
          <w:sz w:val="32"/>
          <w:szCs w:val="32"/>
          <w:lang w:eastAsia="es-PY"/>
        </w:rPr>
      </w:pPr>
      <w:r w:rsidRPr="007D3926">
        <w:rPr>
          <w:rFonts w:ascii="Times New Roman" w:eastAsia="Times New Roman" w:hAnsi="Times New Roman" w:cs="Times New Roman"/>
          <w:bCs/>
          <w:color w:val="333300"/>
          <w:sz w:val="32"/>
          <w:szCs w:val="32"/>
          <w:lang w:eastAsia="es-PY"/>
        </w:rPr>
        <w:t xml:space="preserve">Presentar y Promover Proyectos </w:t>
      </w:r>
      <w:r>
        <w:rPr>
          <w:rFonts w:ascii="Times New Roman" w:eastAsia="Times New Roman" w:hAnsi="Times New Roman" w:cs="Times New Roman"/>
          <w:bCs/>
          <w:color w:val="333300"/>
          <w:sz w:val="32"/>
          <w:szCs w:val="32"/>
          <w:lang w:eastAsia="es-PY"/>
        </w:rPr>
        <w:t xml:space="preserve">de Leyes, </w:t>
      </w:r>
      <w:r w:rsidRPr="007D3926">
        <w:rPr>
          <w:rFonts w:ascii="Times New Roman" w:eastAsia="Times New Roman" w:hAnsi="Times New Roman" w:cs="Times New Roman"/>
          <w:bCs/>
          <w:color w:val="333300"/>
          <w:sz w:val="32"/>
          <w:szCs w:val="32"/>
          <w:lang w:eastAsia="es-PY"/>
        </w:rPr>
        <w:t>que armonicen los intereses y necesidades del sector de la economía social, con las Autoridades de aplicación y control, para dotarle de dinamismo al marco jurídico –reglamentario y adecuar a los requerimientos de las coyunturas económicas, sociales y ambientales que se presenten. Como así también estrechar vínculos con la sociedad civil organizada en emprendimientos cooperativos, mutuales, asociaciones y entidades sin fines de lucro del país, que por su naturaleza empresarial operan con las características enmarcadas en la economía solidaria.</w:t>
      </w:r>
    </w:p>
    <w:p w:rsidR="00121377" w:rsidRPr="000E61D9" w:rsidRDefault="00121377" w:rsidP="00121377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00"/>
          <w:sz w:val="24"/>
          <w:szCs w:val="24"/>
          <w:lang w:eastAsia="es-PY"/>
        </w:rPr>
      </w:pPr>
      <w:r w:rsidRPr="007D3926">
        <w:rPr>
          <w:rFonts w:ascii="Times New Roman" w:eastAsia="Times New Roman" w:hAnsi="Times New Roman" w:cs="Times New Roman"/>
          <w:bCs/>
          <w:color w:val="333300"/>
          <w:sz w:val="32"/>
          <w:szCs w:val="32"/>
          <w:lang w:eastAsia="es-PY"/>
        </w:rPr>
        <w:t xml:space="preserve">Cabe destacar que la Comisión Bicameral, no es </w:t>
      </w:r>
      <w:proofErr w:type="spellStart"/>
      <w:r w:rsidRPr="007D3926">
        <w:rPr>
          <w:rFonts w:ascii="Times New Roman" w:eastAsia="Times New Roman" w:hAnsi="Times New Roman" w:cs="Times New Roman"/>
          <w:bCs/>
          <w:color w:val="333300"/>
          <w:sz w:val="32"/>
          <w:szCs w:val="32"/>
          <w:lang w:eastAsia="es-PY"/>
        </w:rPr>
        <w:t>dictaminante</w:t>
      </w:r>
      <w:proofErr w:type="spellEnd"/>
      <w:r w:rsidRPr="007D3926">
        <w:rPr>
          <w:rFonts w:ascii="Times New Roman" w:eastAsia="Times New Roman" w:hAnsi="Times New Roman" w:cs="Times New Roman"/>
          <w:bCs/>
          <w:color w:val="333300"/>
          <w:sz w:val="32"/>
          <w:szCs w:val="32"/>
          <w:lang w:eastAsia="es-PY"/>
        </w:rPr>
        <w:t>, pero si pueden emitir sus pareceres jurídicos, sobre los proyectos con las cuales guardan relación, para coadyuvar a las Comisiones</w:t>
      </w:r>
      <w:r w:rsidRPr="000E61D9">
        <w:rPr>
          <w:rFonts w:ascii="Times New Roman" w:eastAsia="Times New Roman" w:hAnsi="Times New Roman" w:cs="Times New Roman"/>
          <w:bCs/>
          <w:color w:val="333300"/>
          <w:sz w:val="24"/>
          <w:szCs w:val="24"/>
          <w:lang w:eastAsia="es-PY"/>
        </w:rPr>
        <w:t xml:space="preserve"> </w:t>
      </w:r>
      <w:r w:rsidRPr="007D3926">
        <w:rPr>
          <w:rFonts w:ascii="Times New Roman" w:eastAsia="Times New Roman" w:hAnsi="Times New Roman" w:cs="Times New Roman"/>
          <w:bCs/>
          <w:color w:val="333300"/>
          <w:sz w:val="32"/>
          <w:szCs w:val="32"/>
          <w:lang w:eastAsia="es-PY"/>
        </w:rPr>
        <w:t xml:space="preserve">Permanentes. </w:t>
      </w:r>
    </w:p>
    <w:p w:rsidR="00121377" w:rsidRDefault="00121377" w:rsidP="00121377">
      <w:pPr>
        <w:jc w:val="center"/>
        <w:rPr>
          <w:rFonts w:ascii="Arial" w:eastAsia="Times New Roman" w:hAnsi="Arial" w:cs="Arial"/>
          <w:b/>
          <w:bCs/>
          <w:color w:val="333300"/>
          <w:sz w:val="44"/>
          <w:szCs w:val="44"/>
          <w:lang w:eastAsia="es-PY"/>
        </w:rPr>
      </w:pPr>
    </w:p>
    <w:p w:rsidR="00121377" w:rsidRDefault="00121377" w:rsidP="00121377">
      <w:pPr>
        <w:jc w:val="center"/>
        <w:rPr>
          <w:rFonts w:ascii="Arial" w:eastAsia="Times New Roman" w:hAnsi="Arial" w:cs="Arial"/>
          <w:b/>
          <w:bCs/>
          <w:color w:val="333300"/>
          <w:sz w:val="28"/>
          <w:szCs w:val="28"/>
          <w:lang w:eastAsia="es-PY"/>
        </w:rPr>
      </w:pPr>
    </w:p>
    <w:p w:rsidR="00121377" w:rsidRDefault="00121377" w:rsidP="00121377">
      <w:pPr>
        <w:jc w:val="center"/>
        <w:rPr>
          <w:rFonts w:ascii="Arial" w:eastAsia="Times New Roman" w:hAnsi="Arial" w:cs="Arial"/>
          <w:b/>
          <w:bCs/>
          <w:color w:val="333300"/>
          <w:sz w:val="28"/>
          <w:szCs w:val="28"/>
          <w:lang w:eastAsia="es-PY"/>
        </w:rPr>
      </w:pPr>
    </w:p>
    <w:p w:rsidR="00121377" w:rsidRDefault="00121377" w:rsidP="00121377">
      <w:pPr>
        <w:jc w:val="center"/>
        <w:rPr>
          <w:rFonts w:ascii="Arial" w:eastAsia="Times New Roman" w:hAnsi="Arial" w:cs="Arial"/>
          <w:b/>
          <w:bCs/>
          <w:color w:val="333300"/>
          <w:sz w:val="28"/>
          <w:szCs w:val="28"/>
          <w:lang w:eastAsia="es-PY"/>
        </w:rPr>
      </w:pPr>
    </w:p>
    <w:p w:rsidR="00121377" w:rsidRDefault="00121377" w:rsidP="00121377">
      <w:pPr>
        <w:jc w:val="center"/>
        <w:rPr>
          <w:rFonts w:ascii="Arial" w:eastAsia="Times New Roman" w:hAnsi="Arial" w:cs="Arial"/>
          <w:b/>
          <w:bCs/>
          <w:color w:val="333300"/>
          <w:sz w:val="28"/>
          <w:szCs w:val="28"/>
          <w:lang w:eastAsia="es-PY"/>
        </w:rPr>
      </w:pPr>
    </w:p>
    <w:p w:rsidR="00121377" w:rsidRDefault="00121377" w:rsidP="00121377">
      <w:pPr>
        <w:jc w:val="center"/>
        <w:rPr>
          <w:rFonts w:ascii="Arial" w:eastAsia="Times New Roman" w:hAnsi="Arial" w:cs="Arial"/>
          <w:b/>
          <w:bCs/>
          <w:color w:val="333300"/>
          <w:sz w:val="28"/>
          <w:szCs w:val="28"/>
          <w:lang w:eastAsia="es-PY"/>
        </w:rPr>
      </w:pPr>
    </w:p>
    <w:p w:rsidR="00121377" w:rsidRDefault="00121377" w:rsidP="00121377">
      <w:pPr>
        <w:jc w:val="center"/>
        <w:rPr>
          <w:rFonts w:ascii="Arial" w:eastAsia="Times New Roman" w:hAnsi="Arial" w:cs="Arial"/>
          <w:b/>
          <w:bCs/>
          <w:color w:val="333300"/>
          <w:sz w:val="28"/>
          <w:szCs w:val="28"/>
          <w:lang w:eastAsia="es-PY"/>
        </w:rPr>
      </w:pPr>
    </w:p>
    <w:p w:rsidR="00A94435" w:rsidRDefault="00A94435" w:rsidP="00121377">
      <w:pPr>
        <w:jc w:val="center"/>
        <w:rPr>
          <w:rFonts w:ascii="Arial" w:eastAsia="Times New Roman" w:hAnsi="Arial" w:cs="Arial"/>
          <w:b/>
          <w:bCs/>
          <w:color w:val="333300"/>
          <w:sz w:val="28"/>
          <w:szCs w:val="28"/>
          <w:lang w:eastAsia="es-PY"/>
        </w:rPr>
      </w:pPr>
    </w:p>
    <w:p w:rsidR="00A94435" w:rsidRDefault="00A94435" w:rsidP="00121377">
      <w:pPr>
        <w:jc w:val="center"/>
        <w:rPr>
          <w:rFonts w:ascii="Arial" w:eastAsia="Times New Roman" w:hAnsi="Arial" w:cs="Arial"/>
          <w:b/>
          <w:bCs/>
          <w:color w:val="333300"/>
          <w:sz w:val="28"/>
          <w:szCs w:val="28"/>
          <w:lang w:eastAsia="es-PY"/>
        </w:rPr>
      </w:pPr>
    </w:p>
    <w:p w:rsidR="00121377" w:rsidRDefault="00121377" w:rsidP="00121377">
      <w:pPr>
        <w:jc w:val="center"/>
        <w:rPr>
          <w:rFonts w:ascii="Arial" w:eastAsia="Times New Roman" w:hAnsi="Arial" w:cs="Arial"/>
          <w:b/>
          <w:bCs/>
          <w:color w:val="333300"/>
          <w:sz w:val="28"/>
          <w:szCs w:val="28"/>
          <w:lang w:eastAsia="es-PY"/>
        </w:rPr>
      </w:pPr>
    </w:p>
    <w:p w:rsidR="00121377" w:rsidRDefault="00121377" w:rsidP="00121377">
      <w:pPr>
        <w:jc w:val="center"/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es-PY"/>
        </w:rPr>
      </w:pPr>
      <w:r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es-PY"/>
        </w:rPr>
        <w:lastRenderedPageBreak/>
        <w:t>COMISIÓN BICAMERAL DE ECONOMÍA SOCIAL - COBIES</w:t>
      </w:r>
    </w:p>
    <w:p w:rsidR="00121377" w:rsidRDefault="00121377" w:rsidP="00121377">
      <w:pPr>
        <w:jc w:val="center"/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es-PY"/>
        </w:rPr>
      </w:pPr>
      <w:r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es-PY"/>
        </w:rPr>
        <w:t>Comisión Directiva y Miembros</w:t>
      </w:r>
    </w:p>
    <w:p w:rsidR="00121377" w:rsidRDefault="00121377" w:rsidP="00121377">
      <w:pPr>
        <w:jc w:val="center"/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es-PY"/>
        </w:rPr>
      </w:pPr>
      <w:r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es-PY"/>
        </w:rPr>
        <w:t>Periodo: 2021-2022</w:t>
      </w:r>
    </w:p>
    <w:tbl>
      <w:tblPr>
        <w:tblStyle w:val="Tablaconcuadrcula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379"/>
        <w:gridCol w:w="1418"/>
      </w:tblGrid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val="es-ES" w:eastAsia="es-ES"/>
              </w:rPr>
              <w:drawing>
                <wp:inline distT="0" distB="0" distL="0" distR="0" wp14:anchorId="2B47AF6D" wp14:editId="7821A2D0">
                  <wp:extent cx="704850" cy="828675"/>
                  <wp:effectExtent l="0" t="0" r="0" b="9525"/>
                  <wp:docPr id="2" name="Imagen 2" descr="http://silpy.congreso.gov.py/images/100811.jpg?pfdrid_c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7" descr="http://silpy.congreso.gov.py/images/100811.jpg?pfdrid_c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121377" w:rsidP="00545FB3">
            <w:pP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A94435" w:rsidP="00545F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7" w:history="1">
              <w:r w:rsidR="00121377">
                <w:rPr>
                  <w:rStyle w:val="Hipervnculo"/>
                  <w:rFonts w:ascii="Times New Roman" w:hAnsi="Times New Roman"/>
                  <w:color w:val="4F4F4F"/>
                  <w:lang w:val="en-US" w:eastAsia="es-PY"/>
                </w:rPr>
                <w:t>1. Dip. EDWIN </w:t>
              </w:r>
              <w:r w:rsidR="00121377">
                <w:rPr>
                  <w:rStyle w:val="Hipervnculo"/>
                  <w:rFonts w:ascii="Times New Roman" w:hAnsi="Times New Roman"/>
                  <w:b/>
                  <w:bCs/>
                  <w:color w:val="4F4F4F"/>
                  <w:lang w:val="en-US" w:eastAsia="es-PY"/>
                </w:rPr>
                <w:t>REIMER BUHLER</w:t>
              </w:r>
              <w:r w:rsidR="00121377">
                <w:rPr>
                  <w:rStyle w:val="Hipervnculo"/>
                  <w:rFonts w:ascii="Times New Roman" w:hAnsi="Times New Roman"/>
                  <w:color w:val="4F4F4F"/>
                  <w:lang w:val="en-US" w:eastAsia="es-PY"/>
                </w:rPr>
                <w:t> - A.N.R.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  <w:t>Presidente</w:t>
            </w:r>
          </w:p>
        </w:tc>
      </w:tr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eastAsia="es-PY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val="es-ES" w:eastAsia="es-ES"/>
              </w:rPr>
              <w:drawing>
                <wp:inline distT="0" distB="0" distL="0" distR="0" wp14:anchorId="3D700AEF" wp14:editId="0E6058F4">
                  <wp:extent cx="895350" cy="933450"/>
                  <wp:effectExtent l="0" t="0" r="0" b="0"/>
                  <wp:docPr id="3" name="Imagen 3" descr="http://silpy.congreso.gov.py/images/100680.jpg?pfdrid_c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8" descr="http://silpy.congreso.gov.py/images/100680.jpg?pfdrid_c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sz w:val="20"/>
                <w:szCs w:val="20"/>
              </w:rPr>
            </w:pPr>
          </w:p>
          <w:p w:rsidR="00121377" w:rsidRPr="00C832C5" w:rsidRDefault="00A94435" w:rsidP="00545FB3">
            <w:pP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val="en-US" w:eastAsia="es-PY"/>
              </w:rPr>
            </w:pPr>
            <w:hyperlink r:id="rId9" w:history="1">
              <w:r w:rsidR="00121377">
                <w:rPr>
                  <w:rStyle w:val="Hipervnculo"/>
                  <w:rFonts w:ascii="Times New Roman" w:hAnsi="Times New Roman"/>
                  <w:color w:val="4F4F4F"/>
                  <w:lang w:val="en-US" w:eastAsia="es-PY"/>
                </w:rPr>
                <w:t xml:space="preserve">2. Sen. PATRICK PAÚL </w:t>
              </w:r>
              <w:r w:rsidR="00121377">
                <w:rPr>
                  <w:rStyle w:val="Hipervnculo"/>
                  <w:rFonts w:ascii="Times New Roman" w:hAnsi="Times New Roman"/>
                  <w:b/>
                  <w:bCs/>
                  <w:color w:val="4F4F4F"/>
                  <w:lang w:val="en-US" w:eastAsia="es-PY"/>
                </w:rPr>
                <w:t>KEMPER THIEDE</w:t>
              </w:r>
              <w:r w:rsidR="00121377">
                <w:rPr>
                  <w:rStyle w:val="Hipervnculo"/>
                  <w:rFonts w:ascii="Times New Roman" w:hAnsi="Times New Roman"/>
                  <w:color w:val="4F4F4F"/>
                  <w:lang w:val="en-US" w:eastAsia="es-PY"/>
                </w:rPr>
                <w:t> - PPH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  <w:t>Vicepresidente</w:t>
            </w:r>
          </w:p>
        </w:tc>
      </w:tr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eastAsia="es-PY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1415239" wp14:editId="61FC166B">
                  <wp:extent cx="742950" cy="771525"/>
                  <wp:effectExtent l="0" t="0" r="0" b="9525"/>
                  <wp:docPr id="4" name="Imagen 4" descr="COLYM__SOR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805" descr="COLYM__SORO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A94435" w:rsidP="00545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="00121377" w:rsidRPr="006E378F">
                <w:rPr>
                  <w:rStyle w:val="Hipervnculo"/>
                  <w:rFonts w:ascii="Times New Roman" w:hAnsi="Times New Roman"/>
                  <w:lang w:eastAsia="es-PY"/>
                </w:rPr>
                <w:t xml:space="preserve">3. </w:t>
              </w:r>
              <w:proofErr w:type="spellStart"/>
              <w:r w:rsidR="00121377" w:rsidRPr="006E378F">
                <w:rPr>
                  <w:rStyle w:val="Hipervnculo"/>
                  <w:rFonts w:ascii="Times New Roman" w:hAnsi="Times New Roman"/>
                </w:rPr>
                <w:t>Dip</w:t>
              </w:r>
              <w:proofErr w:type="spellEnd"/>
              <w:r w:rsidR="00121377" w:rsidRPr="006E378F">
                <w:rPr>
                  <w:rStyle w:val="Hipervnculo"/>
                  <w:rFonts w:ascii="Times New Roman" w:hAnsi="Times New Roman"/>
                </w:rPr>
                <w:t>. COLYM GREGORIO SOROKA BENÍTEZ - ANR</w:t>
              </w:r>
              <w:r w:rsidR="00121377" w:rsidRPr="006E378F">
                <w:rPr>
                  <w:rStyle w:val="Hipervnculo"/>
                  <w:rFonts w:ascii="Times New Roman" w:hAnsi="Times New Roman"/>
                  <w:lang w:eastAsia="es-PY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  <w:t>Relator</w:t>
            </w:r>
          </w:p>
        </w:tc>
      </w:tr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PY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</w:tc>
      </w:tr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val="es-ES" w:eastAsia="es-ES"/>
              </w:rPr>
              <w:drawing>
                <wp:inline distT="0" distB="0" distL="0" distR="0" wp14:anchorId="1EF4EC2D" wp14:editId="35154401">
                  <wp:extent cx="723900" cy="752475"/>
                  <wp:effectExtent l="0" t="0" r="0" b="9525"/>
                  <wp:docPr id="5" name="Imagen 5" descr="http://silpy.congreso.gov.py/images/100651.jpg?pfdrid_c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806" descr="http://silpy.congreso.gov.py/images/100651.jpg?pfdrid_c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A94435" w:rsidP="00545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history="1"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 xml:space="preserve">4. </w:t>
              </w:r>
              <w:proofErr w:type="spellStart"/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>Sen</w:t>
              </w:r>
              <w:proofErr w:type="spellEnd"/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>. JUAN EUDES </w:t>
              </w:r>
              <w:r w:rsidR="00121377">
                <w:rPr>
                  <w:rStyle w:val="Hipervnculo"/>
                  <w:rFonts w:ascii="Times New Roman" w:hAnsi="Times New Roman"/>
                  <w:b/>
                  <w:bCs/>
                  <w:color w:val="4F4F4F"/>
                  <w:lang w:eastAsia="es-PY"/>
                </w:rPr>
                <w:t>AFARA MACIEL</w:t>
              </w:r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> - A.N.R.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  <w:t>Miembro</w:t>
            </w:r>
          </w:p>
        </w:tc>
      </w:tr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eastAsia="es-PY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</w:tc>
      </w:tr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val="es-ES" w:eastAsia="es-ES"/>
              </w:rPr>
              <w:drawing>
                <wp:inline distT="0" distB="0" distL="0" distR="0" wp14:anchorId="0BDEA30C" wp14:editId="7721BE2D">
                  <wp:extent cx="733425" cy="762000"/>
                  <wp:effectExtent l="0" t="0" r="9525" b="0"/>
                  <wp:docPr id="6" name="Imagen 6" descr="http://silpy.congreso.gov.py/images/101065.jpg?pfdrid_c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807" descr="http://silpy.congreso.gov.py/images/101065.jpg?pfdrid_c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A94435" w:rsidP="00545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 xml:space="preserve">5. </w:t>
              </w:r>
              <w:proofErr w:type="spellStart"/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>Sen</w:t>
              </w:r>
              <w:proofErr w:type="spellEnd"/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>. ARNALDO AUGUSTO </w:t>
              </w:r>
              <w:r w:rsidR="00121377">
                <w:rPr>
                  <w:rStyle w:val="Hipervnculo"/>
                  <w:rFonts w:ascii="Times New Roman" w:hAnsi="Times New Roman"/>
                  <w:b/>
                  <w:bCs/>
                  <w:color w:val="4F4F4F"/>
                  <w:lang w:eastAsia="es-PY"/>
                </w:rPr>
                <w:t>FRANCO ECHEVARRÍA</w:t>
              </w:r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> A.N.R.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  <w:t>Miembro</w:t>
            </w:r>
          </w:p>
        </w:tc>
      </w:tr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eastAsia="es-PY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</w:tc>
      </w:tr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val="es-ES" w:eastAsia="es-ES"/>
              </w:rPr>
              <w:drawing>
                <wp:inline distT="0" distB="0" distL="0" distR="0" wp14:anchorId="6489B4BD" wp14:editId="11E7A22F">
                  <wp:extent cx="742950" cy="752475"/>
                  <wp:effectExtent l="0" t="0" r="0" b="9525"/>
                  <wp:docPr id="7" name="Imagen 7" descr="http://silpy.congreso.gov.py/images/100815.jpg?pfdrid_c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809" descr="http://silpy.congreso.gov.py/images/100815.jpg?pfdrid_c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377" w:rsidRDefault="00121377" w:rsidP="00545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377" w:rsidRDefault="00A94435" w:rsidP="00545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 xml:space="preserve">7. </w:t>
              </w:r>
              <w:proofErr w:type="spellStart"/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>Dip</w:t>
              </w:r>
              <w:proofErr w:type="spellEnd"/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>. JORGE ANTONIO </w:t>
              </w:r>
              <w:r w:rsidR="00121377">
                <w:rPr>
                  <w:rStyle w:val="Hipervnculo"/>
                  <w:rFonts w:ascii="Times New Roman" w:hAnsi="Times New Roman"/>
                  <w:b/>
                  <w:bCs/>
                  <w:color w:val="4F4F4F"/>
                  <w:lang w:eastAsia="es-PY"/>
                </w:rPr>
                <w:t>BRÍTEZ GONZÁLEZ</w:t>
              </w:r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> - CN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  <w:t>Miembro</w:t>
            </w:r>
          </w:p>
        </w:tc>
      </w:tr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eastAsia="es-PY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</w:tc>
      </w:tr>
      <w:tr w:rsidR="00121377" w:rsidTr="00545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E45B1A6" wp14:editId="52BD1F92">
                      <wp:extent cx="1123950" cy="895350"/>
                      <wp:effectExtent l="0" t="0" r="0" b="0"/>
                      <wp:docPr id="4835" name="Rectángulo 4835" descr="http://silpy.congreso.gov.py/images/100777.jpg?pfdrid_c=false&amp;uid=914c0ee9-8f42-4ae6-a721-1026dc4417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395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377" w:rsidRDefault="00121377" w:rsidP="0012137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61C37057" wp14:editId="21B9B28B">
                                        <wp:extent cx="742950" cy="914400"/>
                                        <wp:effectExtent l="0" t="0" r="0" b="0"/>
                                        <wp:docPr id="8" name="Imagen 8" descr="100777 (1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42" descr="100777 (1)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21377" w:rsidRDefault="00121377" w:rsidP="001213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45B1A6" id="Rectángulo 4835" o:spid="_x0000_s1026" alt="http://silpy.congreso.gov.py/images/100777.jpg?pfdrid_c=false&amp;uid=914c0ee9-8f42-4ae6-a721-1026dc441779" style="width:88.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" filled="f" stroked="f">
                      <o:lock v:ext="edit" aspectratio="t"/>
                      <v:textbox>
                        <w:txbxContent>
                          <w:p w:rsidR="00121377" w:rsidRDefault="00121377" w:rsidP="0012137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61C37057" wp14:editId="21B9B28B">
                                  <wp:extent cx="742950" cy="914400"/>
                                  <wp:effectExtent l="0" t="0" r="0" b="0"/>
                                  <wp:docPr id="8" name="Imagen 8" descr="100777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2" descr="100777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377" w:rsidRDefault="00121377" w:rsidP="001213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377" w:rsidRDefault="00121377" w:rsidP="00545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377" w:rsidRDefault="00A94435" w:rsidP="00545FB3">
            <w:pP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  <w:hyperlink r:id="rId22" w:history="1"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 xml:space="preserve">8. </w:t>
              </w:r>
              <w:proofErr w:type="spellStart"/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>Dip</w:t>
              </w:r>
              <w:proofErr w:type="spellEnd"/>
              <w:r w:rsidR="00121377">
                <w:rPr>
                  <w:rStyle w:val="Hipervnculo"/>
                  <w:rFonts w:ascii="Times New Roman" w:hAnsi="Times New Roman"/>
                  <w:color w:val="4F4F4F"/>
                  <w:lang w:eastAsia="es-PY"/>
                </w:rPr>
                <w:t>. PASTOR EMILIO SORIA MELO - ANR</w:t>
              </w:r>
            </w:hyperlink>
          </w:p>
          <w:p w:rsidR="00121377" w:rsidRDefault="00121377" w:rsidP="00545FB3">
            <w:pP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121377" w:rsidP="00545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</w:p>
          <w:p w:rsidR="00121377" w:rsidRDefault="00121377" w:rsidP="00545FB3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es-PY"/>
              </w:rPr>
              <w:t>Miembro</w:t>
            </w:r>
          </w:p>
          <w:p w:rsidR="00121377" w:rsidRDefault="00121377" w:rsidP="00545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1377" w:rsidRDefault="00121377" w:rsidP="001213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1B1" w:rsidRDefault="006C71B1" w:rsidP="001213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35" w:rsidRDefault="00A94435" w:rsidP="001213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377" w:rsidRPr="00A079C8" w:rsidRDefault="00121377" w:rsidP="00121377">
      <w:pPr>
        <w:jc w:val="center"/>
        <w:rPr>
          <w:rFonts w:ascii="Times New Roman" w:hAnsi="Times New Roman" w:cs="Times New Roman"/>
          <w:b/>
          <w:sz w:val="30"/>
          <w:szCs w:val="30"/>
          <w:lang w:val="es-MX"/>
        </w:rPr>
      </w:pPr>
      <w:r w:rsidRPr="00A079C8">
        <w:rPr>
          <w:rFonts w:ascii="Times New Roman" w:hAnsi="Times New Roman" w:cs="Times New Roman"/>
          <w:b/>
          <w:sz w:val="30"/>
          <w:szCs w:val="30"/>
          <w:lang w:val="es-MX"/>
        </w:rPr>
        <w:lastRenderedPageBreak/>
        <w:t>COMISION BICAMERAL DE ECONOMIA SOCIAL (COBIES)</w:t>
      </w:r>
    </w:p>
    <w:p w:rsidR="00121377" w:rsidRPr="00A079C8" w:rsidRDefault="00121377" w:rsidP="00121377">
      <w:pPr>
        <w:jc w:val="center"/>
        <w:rPr>
          <w:rFonts w:ascii="Times New Roman" w:hAnsi="Times New Roman" w:cs="Times New Roman"/>
          <w:b/>
          <w:sz w:val="30"/>
          <w:szCs w:val="30"/>
          <w:lang w:val="es-MX"/>
        </w:rPr>
      </w:pPr>
      <w:r w:rsidRPr="00A079C8">
        <w:rPr>
          <w:rFonts w:ascii="Times New Roman" w:hAnsi="Times New Roman" w:cs="Times New Roman"/>
          <w:b/>
          <w:sz w:val="30"/>
          <w:szCs w:val="30"/>
          <w:lang w:val="es-MX"/>
        </w:rPr>
        <w:t xml:space="preserve">Resumen ejecutivo de las gestiones realizadas </w:t>
      </w:r>
    </w:p>
    <w:p w:rsidR="00121377" w:rsidRPr="00A079C8" w:rsidRDefault="00121377" w:rsidP="00121377">
      <w:pPr>
        <w:jc w:val="center"/>
        <w:rPr>
          <w:rFonts w:ascii="Times New Roman" w:hAnsi="Times New Roman" w:cs="Times New Roman"/>
          <w:b/>
          <w:sz w:val="30"/>
          <w:szCs w:val="30"/>
          <w:lang w:val="es-MX"/>
        </w:rPr>
      </w:pPr>
      <w:r>
        <w:rPr>
          <w:rFonts w:ascii="Times New Roman" w:hAnsi="Times New Roman" w:cs="Times New Roman"/>
          <w:b/>
          <w:sz w:val="30"/>
          <w:szCs w:val="30"/>
          <w:lang w:val="es-MX"/>
        </w:rPr>
        <w:t>Periodo 2022</w:t>
      </w:r>
      <w:r w:rsidRPr="00A079C8">
        <w:rPr>
          <w:rFonts w:ascii="Times New Roman" w:hAnsi="Times New Roman" w:cs="Times New Roman"/>
          <w:b/>
          <w:sz w:val="30"/>
          <w:szCs w:val="30"/>
          <w:lang w:val="es-MX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es-MX"/>
        </w:rPr>
        <w:t>– 2023/</w:t>
      </w:r>
      <w:r w:rsidRPr="00A079C8">
        <w:rPr>
          <w:rFonts w:ascii="Times New Roman" w:hAnsi="Times New Roman" w:cs="Times New Roman"/>
          <w:b/>
          <w:sz w:val="30"/>
          <w:szCs w:val="30"/>
          <w:lang w:val="es-MX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es-MX"/>
        </w:rPr>
        <w:t>Primer Semestre</w:t>
      </w:r>
    </w:p>
    <w:p w:rsidR="00121377" w:rsidRDefault="00121377" w:rsidP="00121377">
      <w:pPr>
        <w:jc w:val="center"/>
        <w:rPr>
          <w:rFonts w:ascii="Times New Roman" w:hAnsi="Times New Roman" w:cs="Times New Roman"/>
          <w:b/>
          <w:sz w:val="30"/>
          <w:szCs w:val="30"/>
          <w:lang w:val="es-MX"/>
        </w:rPr>
      </w:pPr>
      <w:r w:rsidRPr="00A079C8">
        <w:rPr>
          <w:rFonts w:ascii="Times New Roman" w:hAnsi="Times New Roman" w:cs="Times New Roman"/>
          <w:b/>
          <w:sz w:val="30"/>
          <w:szCs w:val="30"/>
          <w:lang w:val="es-MX"/>
        </w:rPr>
        <w:t>Desarrollo de Actividades</w:t>
      </w:r>
    </w:p>
    <w:p w:rsidR="00121377" w:rsidRDefault="00121377" w:rsidP="00121377">
      <w:pPr>
        <w:jc w:val="center"/>
        <w:rPr>
          <w:rFonts w:ascii="Times New Roman" w:hAnsi="Times New Roman" w:cs="Times New Roman"/>
          <w:b/>
          <w:sz w:val="30"/>
          <w:szCs w:val="30"/>
          <w:lang w:val="es-MX"/>
        </w:rPr>
      </w:pPr>
    </w:p>
    <w:p w:rsidR="00121377" w:rsidRDefault="00121377" w:rsidP="00121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114D5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14D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Cámara de Diputados Declara de Interés Nacional la Expo “Pioneros del Chaco”,   Proyecto de Declaración presentado por el Presidente de la COBIES, Diputado Nacional Edwin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Reimer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1377" w:rsidRPr="008848DB" w:rsidRDefault="00121377" w:rsidP="00121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8DB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D50">
        <w:rPr>
          <w:rFonts w:ascii="Times New Roman" w:hAnsi="Times New Roman" w:cs="Times New Roman"/>
          <w:b/>
          <w:sz w:val="24"/>
          <w:szCs w:val="24"/>
        </w:rPr>
        <w:t>–</w:t>
      </w:r>
      <w:r w:rsidRPr="008848DB">
        <w:rPr>
          <w:rFonts w:ascii="Times New Roman" w:hAnsi="Times New Roman" w:cs="Times New Roman"/>
          <w:sz w:val="24"/>
          <w:szCs w:val="24"/>
        </w:rPr>
        <w:t xml:space="preserve"> Legisladores mi</w:t>
      </w:r>
      <w:r>
        <w:rPr>
          <w:rFonts w:ascii="Times New Roman" w:hAnsi="Times New Roman" w:cs="Times New Roman"/>
          <w:sz w:val="24"/>
          <w:szCs w:val="24"/>
        </w:rPr>
        <w:t>embros de la COBIES, participaro</w:t>
      </w:r>
      <w:r w:rsidRPr="008848DB">
        <w:rPr>
          <w:rFonts w:ascii="Times New Roman" w:hAnsi="Times New Roman" w:cs="Times New Roman"/>
          <w:sz w:val="24"/>
          <w:szCs w:val="24"/>
        </w:rPr>
        <w:t xml:space="preserve">n de la inauguración de la III Edición Expo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848DB">
        <w:rPr>
          <w:rFonts w:ascii="Times New Roman" w:hAnsi="Times New Roman" w:cs="Times New Roman"/>
          <w:sz w:val="24"/>
          <w:szCs w:val="24"/>
        </w:rPr>
        <w:t>Pioneros del Chaco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848DB">
        <w:rPr>
          <w:rFonts w:ascii="Times New Roman" w:hAnsi="Times New Roman" w:cs="Times New Roman"/>
          <w:sz w:val="24"/>
          <w:szCs w:val="24"/>
        </w:rPr>
        <w:t>.</w:t>
      </w:r>
    </w:p>
    <w:p w:rsidR="00121377" w:rsidRDefault="00121377" w:rsidP="00121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08/</w:t>
      </w:r>
      <w:r w:rsidRPr="00114D50">
        <w:rPr>
          <w:rFonts w:ascii="Times New Roman" w:hAnsi="Times New Roman" w:cs="Times New Roman"/>
          <w:b/>
          <w:sz w:val="24"/>
          <w:szCs w:val="24"/>
        </w:rPr>
        <w:t>Julio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  <w:r w:rsidRPr="00114D50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D50">
        <w:rPr>
          <w:rFonts w:ascii="Times New Roman" w:hAnsi="Times New Roman" w:cs="Times New Roman"/>
          <w:sz w:val="24"/>
          <w:szCs w:val="24"/>
        </w:rPr>
        <w:t>Mesa de Trabajo Interinstitucional</w:t>
      </w:r>
      <w:r>
        <w:rPr>
          <w:rFonts w:ascii="Times New Roman" w:hAnsi="Times New Roman" w:cs="Times New Roman"/>
          <w:sz w:val="24"/>
          <w:szCs w:val="24"/>
        </w:rPr>
        <w:t>, de la COBIES y la DGRV COOPERADORA ALEMANA, para organizar el Seminario Internacional</w:t>
      </w:r>
      <w:r w:rsidRPr="008C7D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cuyo Tema es: </w:t>
      </w:r>
      <w:r w:rsidRPr="00BD03A2">
        <w:rPr>
          <w:rFonts w:ascii="Times New Roman" w:hAnsi="Times New Roman" w:cs="Times New Roman"/>
          <w:b/>
          <w:i/>
          <w:sz w:val="24"/>
          <w:szCs w:val="24"/>
          <w:lang w:val="es-ES"/>
        </w:rPr>
        <w:t>“Protección del a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horro Cooperativo: Regulación, </w:t>
      </w:r>
      <w:r w:rsidRPr="00BD03A2">
        <w:rPr>
          <w:rFonts w:ascii="Times New Roman" w:hAnsi="Times New Roman" w:cs="Times New Roman"/>
          <w:b/>
          <w:i/>
          <w:sz w:val="24"/>
          <w:szCs w:val="24"/>
          <w:lang w:val="es-ES"/>
        </w:rPr>
        <w:t>supervisión y fondos de protección de depósitos para el sector cooperativo en Latinoamérica”</w:t>
      </w:r>
      <w:r w:rsidRPr="00BD03A2">
        <w:rPr>
          <w:rFonts w:ascii="Times New Roman" w:hAnsi="Times New Roman" w:cs="Times New Roman"/>
          <w:b/>
          <w:sz w:val="24"/>
          <w:szCs w:val="24"/>
          <w:lang w:val="es-ES"/>
        </w:rPr>
        <w:t>,</w:t>
      </w:r>
      <w:r w:rsidRPr="0055171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dicho evento internacional se realizará el v</w:t>
      </w:r>
      <w:r w:rsidRPr="00551711">
        <w:rPr>
          <w:rFonts w:ascii="Times New Roman" w:hAnsi="Times New Roman" w:cs="Times New Roman"/>
          <w:sz w:val="24"/>
          <w:szCs w:val="24"/>
          <w:lang w:val="es-ES"/>
        </w:rPr>
        <w:t>iernes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551711">
        <w:rPr>
          <w:rFonts w:ascii="Times New Roman" w:hAnsi="Times New Roman" w:cs="Times New Roman"/>
          <w:sz w:val="24"/>
          <w:szCs w:val="24"/>
          <w:lang w:val="es-ES"/>
        </w:rPr>
        <w:t xml:space="preserve"> 5 de agosto en la Sala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51711">
        <w:rPr>
          <w:rFonts w:ascii="Times New Roman" w:hAnsi="Times New Roman" w:cs="Times New Roman"/>
          <w:sz w:val="24"/>
          <w:szCs w:val="24"/>
          <w:lang w:val="es-ES"/>
        </w:rPr>
        <w:t>Bicameral del Congreso Nacional.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Con participación de autoridades nacionales e internacionales, será de forma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semi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-presencial o sea presencial y expositores conectados también en forma virtual</w:t>
      </w:r>
    </w:p>
    <w:p w:rsidR="00121377" w:rsidRDefault="00121377" w:rsidP="00121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13/</w:t>
      </w:r>
      <w:r w:rsidRPr="00114D50">
        <w:rPr>
          <w:rFonts w:ascii="Times New Roman" w:hAnsi="Times New Roman" w:cs="Times New Roman"/>
          <w:b/>
          <w:sz w:val="24"/>
          <w:szCs w:val="24"/>
        </w:rPr>
        <w:t>Julio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  <w:r w:rsidRPr="00114D5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14D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4D50">
        <w:rPr>
          <w:rFonts w:ascii="Times New Roman" w:hAnsi="Times New Roman" w:cs="Times New Roman"/>
          <w:sz w:val="24"/>
          <w:szCs w:val="24"/>
        </w:rPr>
        <w:t xml:space="preserve">Se da continuidad a la Mesa de Trabajo Interinstitucional,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21377" w:rsidRDefault="00121377" w:rsidP="00121377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</w:rPr>
        <w:t>22/</w:t>
      </w:r>
      <w:r w:rsidRPr="00114D50">
        <w:rPr>
          <w:rFonts w:ascii="Times New Roman" w:hAnsi="Times New Roman" w:cs="Times New Roman"/>
          <w:b/>
          <w:color w:val="212529"/>
          <w:sz w:val="24"/>
          <w:szCs w:val="24"/>
        </w:rPr>
        <w:t>Julio</w:t>
      </w:r>
      <w:r>
        <w:rPr>
          <w:rFonts w:ascii="Times New Roman" w:hAnsi="Times New Roman" w:cs="Times New Roman"/>
          <w:b/>
          <w:color w:val="212529"/>
          <w:sz w:val="24"/>
          <w:szCs w:val="24"/>
        </w:rPr>
        <w:t>/2022</w:t>
      </w:r>
      <w:r w:rsidRPr="00114D50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-</w:t>
      </w:r>
      <w:r w:rsidRPr="00114D5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2942AF">
        <w:rPr>
          <w:rFonts w:ascii="Times New Roman" w:hAnsi="Times New Roman" w:cs="Times New Roman"/>
          <w:color w:val="212529"/>
          <w:sz w:val="24"/>
          <w:szCs w:val="24"/>
        </w:rPr>
        <w:t>La Comisión Bicameral de Economía Social, Cobies que preside el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2942AF">
        <w:rPr>
          <w:rFonts w:ascii="Times New Roman" w:hAnsi="Times New Roman" w:cs="Times New Roman"/>
          <w:color w:val="212529"/>
          <w:sz w:val="24"/>
          <w:szCs w:val="24"/>
        </w:rPr>
        <w:t xml:space="preserve">Diputado Nacional Edwin </w:t>
      </w:r>
      <w:proofErr w:type="spellStart"/>
      <w:r w:rsidRPr="002942AF">
        <w:rPr>
          <w:rFonts w:ascii="Times New Roman" w:hAnsi="Times New Roman" w:cs="Times New Roman"/>
          <w:color w:val="212529"/>
          <w:sz w:val="24"/>
          <w:szCs w:val="24"/>
        </w:rPr>
        <w:t>Reimer</w:t>
      </w:r>
      <w:proofErr w:type="spellEnd"/>
      <w:r w:rsidRPr="002942AF">
        <w:rPr>
          <w:rFonts w:ascii="Times New Roman" w:hAnsi="Times New Roman" w:cs="Times New Roman"/>
          <w:color w:val="212529"/>
          <w:sz w:val="24"/>
          <w:szCs w:val="24"/>
        </w:rPr>
        <w:t>, se reunió este viernes 22 de julio a las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2942AF">
        <w:rPr>
          <w:rFonts w:ascii="Times New Roman" w:hAnsi="Times New Roman" w:cs="Times New Roman"/>
          <w:color w:val="212529"/>
          <w:sz w:val="24"/>
          <w:szCs w:val="24"/>
        </w:rPr>
        <w:t>8:30 horas, en el Salón Comuneros de la HCD, en prosecución de la Mesa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2942AF">
        <w:rPr>
          <w:rFonts w:ascii="Times New Roman" w:hAnsi="Times New Roman" w:cs="Times New Roman"/>
          <w:color w:val="212529"/>
          <w:sz w:val="24"/>
          <w:szCs w:val="24"/>
        </w:rPr>
        <w:t>de Trabajo Interinstitucional, el pasado 17 de junio del corriente,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2942AF">
        <w:rPr>
          <w:rFonts w:ascii="Times New Roman" w:hAnsi="Times New Roman" w:cs="Times New Roman"/>
          <w:color w:val="212529"/>
          <w:sz w:val="24"/>
          <w:szCs w:val="24"/>
        </w:rPr>
        <w:t>referente a la Ley N° 6841 “Que reglamenta y regula la organización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2942AF">
        <w:rPr>
          <w:rFonts w:ascii="Times New Roman" w:hAnsi="Times New Roman" w:cs="Times New Roman"/>
          <w:color w:val="212529"/>
          <w:sz w:val="24"/>
          <w:szCs w:val="24"/>
        </w:rPr>
        <w:t>constitución y el funcionamiento de las cooperativas de trabajo asociado”.</w:t>
      </w:r>
    </w:p>
    <w:p w:rsidR="00121377" w:rsidRDefault="00121377" w:rsidP="00121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05/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>Agosto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/2022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SEMINARIO INTERNACIONAL. </w:t>
      </w:r>
      <w:r w:rsidRPr="00551711">
        <w:rPr>
          <w:rFonts w:ascii="Times New Roman" w:hAnsi="Times New Roman" w:cs="Times New Roman"/>
          <w:sz w:val="24"/>
          <w:szCs w:val="24"/>
          <w:lang w:val="es-ES"/>
        </w:rPr>
        <w:t>La Comisión Bicameral de Economía Social, Cobies que preside el Diputado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51711">
        <w:rPr>
          <w:rFonts w:ascii="Times New Roman" w:hAnsi="Times New Roman" w:cs="Times New Roman"/>
          <w:sz w:val="24"/>
          <w:szCs w:val="24"/>
          <w:lang w:val="es-ES"/>
        </w:rPr>
        <w:t xml:space="preserve">Nacional Edwin </w:t>
      </w:r>
      <w:proofErr w:type="spellStart"/>
      <w:r w:rsidRPr="00551711">
        <w:rPr>
          <w:rFonts w:ascii="Times New Roman" w:hAnsi="Times New Roman" w:cs="Times New Roman"/>
          <w:sz w:val="24"/>
          <w:szCs w:val="24"/>
          <w:lang w:val="es-ES"/>
        </w:rPr>
        <w:t>Reimer</w:t>
      </w:r>
      <w:proofErr w:type="spellEnd"/>
      <w:r w:rsidRPr="00551711">
        <w:rPr>
          <w:rFonts w:ascii="Times New Roman" w:hAnsi="Times New Roman" w:cs="Times New Roman"/>
          <w:sz w:val="24"/>
          <w:szCs w:val="24"/>
          <w:lang w:val="es-ES"/>
        </w:rPr>
        <w:t>, con el apoyo de la Confederación Alemana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51711">
        <w:rPr>
          <w:rFonts w:ascii="Times New Roman" w:hAnsi="Times New Roman" w:cs="Times New Roman"/>
          <w:sz w:val="24"/>
          <w:szCs w:val="24"/>
          <w:lang w:val="es-ES"/>
        </w:rPr>
        <w:t>Cooperativas DGRV, organizaron el Seminario Internacional: Protección del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ahorro Cooperativo: </w:t>
      </w:r>
      <w:r w:rsidRPr="00551711">
        <w:rPr>
          <w:rFonts w:ascii="Times New Roman" w:hAnsi="Times New Roman" w:cs="Times New Roman"/>
          <w:sz w:val="24"/>
          <w:szCs w:val="24"/>
          <w:lang w:val="es-ES"/>
        </w:rPr>
        <w:t>Regulación</w:t>
      </w:r>
      <w:proofErr w:type="gramStart"/>
      <w:r w:rsidRPr="00551711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51711">
        <w:rPr>
          <w:rFonts w:ascii="Times New Roman" w:hAnsi="Times New Roman" w:cs="Times New Roman"/>
          <w:sz w:val="24"/>
          <w:szCs w:val="24"/>
          <w:lang w:val="es-ES"/>
        </w:rPr>
        <w:t>supervisión</w:t>
      </w:r>
      <w:proofErr w:type="gramEnd"/>
      <w:r w:rsidRPr="00551711">
        <w:rPr>
          <w:rFonts w:ascii="Times New Roman" w:hAnsi="Times New Roman" w:cs="Times New Roman"/>
          <w:sz w:val="24"/>
          <w:szCs w:val="24"/>
          <w:lang w:val="es-ES"/>
        </w:rPr>
        <w:t xml:space="preserve"> y fondos de protección de depósitos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51711">
        <w:rPr>
          <w:rFonts w:ascii="Times New Roman" w:hAnsi="Times New Roman" w:cs="Times New Roman"/>
          <w:sz w:val="24"/>
          <w:szCs w:val="24"/>
          <w:lang w:val="es-ES"/>
        </w:rPr>
        <w:t>para el sector cooperativo en Latinoamérica, este viernes 5 de agosto en la Sala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51711">
        <w:rPr>
          <w:rFonts w:ascii="Times New Roman" w:hAnsi="Times New Roman" w:cs="Times New Roman"/>
          <w:sz w:val="24"/>
          <w:szCs w:val="24"/>
          <w:lang w:val="es-ES"/>
        </w:rPr>
        <w:t>Bicameral del Congreso Nacional.</w:t>
      </w:r>
    </w:p>
    <w:p w:rsidR="00121377" w:rsidRPr="00114D50" w:rsidRDefault="00121377" w:rsidP="00121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10/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>Agosto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/2022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- </w:t>
      </w:r>
      <w:r w:rsidRPr="00114D50">
        <w:rPr>
          <w:rFonts w:ascii="Times New Roman" w:hAnsi="Times New Roman" w:cs="Times New Roman"/>
          <w:color w:val="212529"/>
          <w:sz w:val="24"/>
          <w:szCs w:val="24"/>
        </w:rPr>
        <w:t xml:space="preserve">Mesa de Trabajo Interinstitucional, </w:t>
      </w:r>
      <w:r w:rsidRPr="00114D50">
        <w:rPr>
          <w:rFonts w:ascii="Times New Roman" w:hAnsi="Times New Roman" w:cs="Times New Roman"/>
          <w:sz w:val="24"/>
          <w:szCs w:val="24"/>
        </w:rPr>
        <w:t>con el objeto de tratar…</w:t>
      </w:r>
    </w:p>
    <w:p w:rsidR="00121377" w:rsidRDefault="00121377" w:rsidP="00121377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lastRenderedPageBreak/>
        <w:t xml:space="preserve">En vista de las presentaciones de los borradores del IPS y </w:t>
      </w:r>
      <w:proofErr w:type="gramStart"/>
      <w:r>
        <w:rPr>
          <w:rFonts w:ascii="Times New Roman" w:hAnsi="Times New Roman" w:cs="Times New Roman"/>
          <w:color w:val="212529"/>
          <w:sz w:val="24"/>
          <w:szCs w:val="24"/>
        </w:rPr>
        <w:t>el  MTESS</w:t>
      </w:r>
      <w:proofErr w:type="gramEnd"/>
      <w:r>
        <w:rPr>
          <w:rFonts w:ascii="Times New Roman" w:hAnsi="Times New Roman" w:cs="Times New Roman"/>
          <w:color w:val="212529"/>
          <w:sz w:val="24"/>
          <w:szCs w:val="24"/>
        </w:rPr>
        <w:t xml:space="preserve"> y también el MH, ha mencionado que se viene trabajando un Proyecto de reglamento, se espera la presentación del borrador, por parte del INCOOOP, para la próxima reunión.</w:t>
      </w:r>
    </w:p>
    <w:p w:rsidR="00121377" w:rsidRPr="00114D50" w:rsidRDefault="00121377" w:rsidP="00121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22/</w:t>
      </w:r>
      <w:r w:rsidRPr="00114D50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  <w:r w:rsidRPr="00114D5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14D50">
        <w:rPr>
          <w:rFonts w:ascii="Times New Roman" w:hAnsi="Times New Roman" w:cs="Times New Roman"/>
          <w:sz w:val="24"/>
          <w:szCs w:val="24"/>
        </w:rPr>
        <w:t xml:space="preserve"> </w:t>
      </w:r>
      <w:r w:rsidRPr="00114D50">
        <w:rPr>
          <w:rFonts w:ascii="Times New Roman" w:hAnsi="Times New Roman" w:cs="Times New Roman"/>
          <w:color w:val="212529"/>
          <w:sz w:val="24"/>
          <w:szCs w:val="24"/>
        </w:rPr>
        <w:t>Mes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a de Trabajo Interinstitucional, </w:t>
      </w:r>
      <w:r w:rsidRPr="00114D50">
        <w:rPr>
          <w:rFonts w:ascii="Times New Roman" w:hAnsi="Times New Roman" w:cs="Times New Roman"/>
          <w:sz w:val="24"/>
          <w:szCs w:val="24"/>
        </w:rPr>
        <w:t>con el objeto de tratar</w:t>
      </w:r>
      <w:r>
        <w:rPr>
          <w:rFonts w:ascii="Times New Roman" w:hAnsi="Times New Roman" w:cs="Times New Roman"/>
          <w:sz w:val="24"/>
          <w:szCs w:val="24"/>
        </w:rPr>
        <w:t xml:space="preserve"> el Proyecto de Ley </w:t>
      </w:r>
      <w:r w:rsidRPr="00114D50">
        <w:rPr>
          <w:rFonts w:ascii="Times New Roman" w:hAnsi="Times New Roman" w:cs="Times New Roman"/>
          <w:sz w:val="24"/>
          <w:szCs w:val="24"/>
        </w:rPr>
        <w:t xml:space="preserve">“QUE IMPLEMENTA LA EDUCACION COOPERATIVA EN LA MALLA CURRICULAR DE LA EDUCACION PUBLICA Y PRIVADA, DESDE EL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Pr="00114D50">
        <w:rPr>
          <w:rFonts w:ascii="Times New Roman" w:hAnsi="Times New Roman" w:cs="Times New Roman"/>
          <w:sz w:val="24"/>
          <w:szCs w:val="24"/>
        </w:rPr>
        <w:t xml:space="preserve"> GRADO HASTA EL TERCERO DE LA MEDIA”</w:t>
      </w:r>
      <w:r>
        <w:rPr>
          <w:rFonts w:ascii="Times New Roman" w:hAnsi="Times New Roman" w:cs="Times New Roman"/>
          <w:sz w:val="24"/>
          <w:szCs w:val="24"/>
        </w:rPr>
        <w:t xml:space="preserve">, que cuenta con media sanción de la HCD.  La </w:t>
      </w:r>
      <w:r w:rsidRPr="002942AF">
        <w:rPr>
          <w:rFonts w:ascii="Times New Roman" w:hAnsi="Times New Roman" w:cs="Times New Roman"/>
          <w:sz w:val="24"/>
          <w:szCs w:val="24"/>
        </w:rPr>
        <w:t>Comisión Bicameral de Economía Social, Cobies con la presencia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F">
        <w:rPr>
          <w:rFonts w:ascii="Times New Roman" w:hAnsi="Times New Roman" w:cs="Times New Roman"/>
          <w:sz w:val="24"/>
          <w:szCs w:val="24"/>
        </w:rPr>
        <w:t xml:space="preserve">del Presidente de la Comisión Diputado Nacional Edwin </w:t>
      </w:r>
      <w:proofErr w:type="spellStart"/>
      <w:r w:rsidRPr="002942AF">
        <w:rPr>
          <w:rFonts w:ascii="Times New Roman" w:hAnsi="Times New Roman" w:cs="Times New Roman"/>
          <w:sz w:val="24"/>
          <w:szCs w:val="24"/>
        </w:rPr>
        <w:t>Reimer</w:t>
      </w:r>
      <w:proofErr w:type="spellEnd"/>
      <w:r w:rsidRPr="002942AF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F">
        <w:rPr>
          <w:rFonts w:ascii="Times New Roman" w:hAnsi="Times New Roman" w:cs="Times New Roman"/>
          <w:sz w:val="24"/>
          <w:szCs w:val="24"/>
        </w:rPr>
        <w:t xml:space="preserve">sus Directores Lic. Carlos Esquivel y la </w:t>
      </w:r>
      <w:proofErr w:type="spellStart"/>
      <w:r w:rsidRPr="002942AF">
        <w:rPr>
          <w:rFonts w:ascii="Times New Roman" w:hAnsi="Times New Roman" w:cs="Times New Roman"/>
          <w:sz w:val="24"/>
          <w:szCs w:val="24"/>
        </w:rPr>
        <w:t>Abog</w:t>
      </w:r>
      <w:proofErr w:type="spellEnd"/>
      <w:r w:rsidRPr="002942AF">
        <w:rPr>
          <w:rFonts w:ascii="Times New Roman" w:hAnsi="Times New Roman" w:cs="Times New Roman"/>
          <w:sz w:val="24"/>
          <w:szCs w:val="24"/>
        </w:rPr>
        <w:t>. Ángela Pinto,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F">
        <w:rPr>
          <w:rFonts w:ascii="Times New Roman" w:hAnsi="Times New Roman" w:cs="Times New Roman"/>
          <w:sz w:val="24"/>
          <w:szCs w:val="24"/>
        </w:rPr>
        <w:t xml:space="preserve">reunieron con el Presidente del </w:t>
      </w:r>
      <w:proofErr w:type="spellStart"/>
      <w:r w:rsidRPr="002942AF">
        <w:rPr>
          <w:rFonts w:ascii="Times New Roman" w:hAnsi="Times New Roman" w:cs="Times New Roman"/>
          <w:sz w:val="24"/>
          <w:szCs w:val="24"/>
        </w:rPr>
        <w:t>Incoop</w:t>
      </w:r>
      <w:proofErr w:type="spellEnd"/>
      <w:r w:rsidRPr="002942AF">
        <w:rPr>
          <w:rFonts w:ascii="Times New Roman" w:hAnsi="Times New Roman" w:cs="Times New Roman"/>
          <w:sz w:val="24"/>
          <w:szCs w:val="24"/>
        </w:rPr>
        <w:t>, representantes de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F">
        <w:rPr>
          <w:rFonts w:ascii="Times New Roman" w:hAnsi="Times New Roman" w:cs="Times New Roman"/>
          <w:sz w:val="24"/>
          <w:szCs w:val="24"/>
        </w:rPr>
        <w:t>Confederaciones de las Cooperativas, del Ministerio de Educación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F">
        <w:rPr>
          <w:rFonts w:ascii="Times New Roman" w:hAnsi="Times New Roman" w:cs="Times New Roman"/>
          <w:sz w:val="24"/>
          <w:szCs w:val="24"/>
        </w:rPr>
        <w:t>de la Comisión de Economía del Senado, este lunes 22 de agosto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F">
        <w:rPr>
          <w:rFonts w:ascii="Times New Roman" w:hAnsi="Times New Roman" w:cs="Times New Roman"/>
          <w:sz w:val="24"/>
          <w:szCs w:val="24"/>
        </w:rPr>
        <w:t>las 10 horas en la sala de reuniones de la Comisión.</w:t>
      </w:r>
      <w:r w:rsidRPr="00114D50">
        <w:rPr>
          <w:rFonts w:ascii="Times New Roman" w:hAnsi="Times New Roman" w:cs="Times New Roman"/>
          <w:sz w:val="24"/>
          <w:szCs w:val="24"/>
        </w:rPr>
        <w:t>…</w:t>
      </w:r>
    </w:p>
    <w:p w:rsidR="00121377" w:rsidRDefault="00121377" w:rsidP="00121377">
      <w:pPr>
        <w:pStyle w:val="Ttulo2"/>
        <w:spacing w:line="276" w:lineRule="auto"/>
        <w:jc w:val="both"/>
        <w:rPr>
          <w:rStyle w:val="Textoennegrita"/>
          <w:b w:val="0"/>
          <w:iCs/>
          <w:color w:val="auto"/>
          <w:sz w:val="24"/>
          <w:szCs w:val="24"/>
          <w:shd w:val="clear" w:color="auto" w:fill="FFFFFF"/>
        </w:rPr>
      </w:pPr>
      <w:r w:rsidRPr="008A0851">
        <w:rPr>
          <w:b/>
          <w:color w:val="auto"/>
          <w:sz w:val="24"/>
          <w:szCs w:val="24"/>
        </w:rPr>
        <w:t>23/A</w:t>
      </w:r>
      <w:proofErr w:type="spellStart"/>
      <w:r w:rsidRPr="008A0851">
        <w:rPr>
          <w:b/>
          <w:color w:val="auto"/>
          <w:sz w:val="24"/>
          <w:szCs w:val="24"/>
          <w:lang w:val="es-EC"/>
        </w:rPr>
        <w:t>gosto</w:t>
      </w:r>
      <w:proofErr w:type="spellEnd"/>
      <w:r w:rsidRPr="008A0851">
        <w:rPr>
          <w:b/>
          <w:color w:val="auto"/>
          <w:sz w:val="24"/>
          <w:szCs w:val="24"/>
          <w:lang w:val="es-EC"/>
        </w:rPr>
        <w:t xml:space="preserve">/2022 - </w:t>
      </w:r>
      <w:r w:rsidRPr="008A0851">
        <w:rPr>
          <w:rStyle w:val="Textoennegrita"/>
          <w:b w:val="0"/>
          <w:iCs/>
          <w:color w:val="auto"/>
          <w:sz w:val="24"/>
          <w:szCs w:val="24"/>
          <w:shd w:val="clear" w:color="auto" w:fill="FFFFFF"/>
        </w:rPr>
        <w:t xml:space="preserve">La Comisión Bicameral de Economía Social COBIES, presidida por el Diputado Nacional Edwin </w:t>
      </w:r>
      <w:proofErr w:type="spellStart"/>
      <w:r w:rsidRPr="008A0851">
        <w:rPr>
          <w:rStyle w:val="Textoennegrita"/>
          <w:b w:val="0"/>
          <w:iCs/>
          <w:color w:val="auto"/>
          <w:sz w:val="24"/>
          <w:szCs w:val="24"/>
          <w:shd w:val="clear" w:color="auto" w:fill="FFFFFF"/>
        </w:rPr>
        <w:t>Reimer</w:t>
      </w:r>
      <w:proofErr w:type="spellEnd"/>
      <w:r w:rsidRPr="008A0851">
        <w:rPr>
          <w:rStyle w:val="Textoennegrita"/>
          <w:b w:val="0"/>
          <w:i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8A0851">
        <w:rPr>
          <w:rStyle w:val="Textoennegrita"/>
          <w:b w:val="0"/>
          <w:iCs/>
          <w:color w:val="auto"/>
          <w:sz w:val="24"/>
          <w:szCs w:val="24"/>
          <w:shd w:val="clear" w:color="auto" w:fill="FFFFFF"/>
        </w:rPr>
        <w:t>Buhler</w:t>
      </w:r>
      <w:proofErr w:type="spellEnd"/>
      <w:r w:rsidRPr="008A0851">
        <w:rPr>
          <w:rStyle w:val="Textoennegrita"/>
          <w:b w:val="0"/>
          <w:iCs/>
          <w:color w:val="auto"/>
          <w:sz w:val="24"/>
          <w:szCs w:val="24"/>
          <w:shd w:val="clear" w:color="auto" w:fill="FFFFFF"/>
        </w:rPr>
        <w:t xml:space="preserve">, Felicita a la Federación de Cooperativas de Producción, FECOPROD, en su Aniversario Número 47, y le desea que todos sus Proyectos. Objetivos y Metas propuestos se hagan realidad. El Presidente Edwin </w:t>
      </w:r>
      <w:proofErr w:type="spellStart"/>
      <w:r w:rsidRPr="008A0851">
        <w:rPr>
          <w:rStyle w:val="Textoennegrita"/>
          <w:b w:val="0"/>
          <w:iCs/>
          <w:color w:val="auto"/>
          <w:sz w:val="24"/>
          <w:szCs w:val="24"/>
          <w:shd w:val="clear" w:color="auto" w:fill="FFFFFF"/>
        </w:rPr>
        <w:t>Reimer</w:t>
      </w:r>
      <w:proofErr w:type="spellEnd"/>
      <w:r w:rsidRPr="008A0851">
        <w:rPr>
          <w:rStyle w:val="Textoennegrita"/>
          <w:b w:val="0"/>
          <w:iCs/>
          <w:color w:val="auto"/>
          <w:sz w:val="24"/>
          <w:szCs w:val="24"/>
          <w:shd w:val="clear" w:color="auto" w:fill="FFFFFF"/>
        </w:rPr>
        <w:t xml:space="preserve">, ha Participado de un ameno brindis en la ocasión. </w:t>
      </w:r>
    </w:p>
    <w:p w:rsidR="00121377" w:rsidRPr="008A0851" w:rsidRDefault="00121377" w:rsidP="00121377"/>
    <w:p w:rsidR="00121377" w:rsidRPr="00BD03A2" w:rsidRDefault="00121377" w:rsidP="00121377">
      <w:pPr>
        <w:spacing w:line="360" w:lineRule="auto"/>
        <w:jc w:val="both"/>
        <w:rPr>
          <w:rStyle w:val="Textoennegrit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02/S</w:t>
      </w:r>
      <w:r w:rsidRPr="00114D50">
        <w:rPr>
          <w:rFonts w:ascii="Times New Roman" w:hAnsi="Times New Roman" w:cs="Times New Roman"/>
          <w:b/>
          <w:sz w:val="24"/>
          <w:szCs w:val="24"/>
        </w:rPr>
        <w:t>eptiembre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- </w:t>
      </w:r>
      <w:r w:rsidRPr="008F365B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La Comisión Bicameral de Economía Social, Cobies que preside el </w:t>
      </w:r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Diputado Nacional Edwin </w:t>
      </w:r>
      <w:proofErr w:type="spellStart"/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>Reimer</w:t>
      </w:r>
      <w:proofErr w:type="spellEnd"/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>, </w:t>
      </w:r>
      <w:r w:rsidRPr="008F365B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>se reunió este viernes 2 de setiembre a las 7:30 horas, en el Salón Comuneros de la HCD, en prosecución de la segunda Mesa de Trabajo Interinstitucional, referente a la</w:t>
      </w:r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Ley N° 5741 “QUE ESTABLECE UN SISTEMA ESPECIAL DE BENEFICICIOS DEL SISTEMA DE SEGURIDAD SOCIA</w:t>
      </w:r>
      <w:r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L (IPS) A LOS MICROEMPRESARIOS”, </w:t>
      </w:r>
      <w:r w:rsidRPr="00BD03A2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>donde se ha decido aguardar el documento a ser elaborado por los Ministerios de Hacienda ,  de Trabajo Empleo y Seguridad Social, y el IPS, para volver a llamar a reunión de la Mesa de Trabajo.</w:t>
      </w:r>
    </w:p>
    <w:p w:rsidR="00121377" w:rsidRDefault="00121377" w:rsidP="00121377">
      <w:pPr>
        <w:spacing w:line="360" w:lineRule="auto"/>
        <w:jc w:val="both"/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05/S</w:t>
      </w:r>
      <w:r w:rsidRPr="00114D50">
        <w:rPr>
          <w:rFonts w:ascii="Times New Roman" w:hAnsi="Times New Roman" w:cs="Times New Roman"/>
          <w:b/>
          <w:sz w:val="24"/>
          <w:szCs w:val="24"/>
        </w:rPr>
        <w:t>eptiembre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–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Representantes de la </w:t>
      </w:r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Comisión Bicameral de Economía Social, Cobies </w:t>
      </w:r>
      <w:r w:rsidRPr="008F365B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>han participado, el lunes 5 de setiembre, en el salón Auditorio del Ministerio de Industria y Comercio, de una Mesa de Trabajo interinstitucional sobre la</w:t>
      </w:r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8F365B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>reglamentación de la</w:t>
      </w:r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Ley 5741/16, Encabezada por el Viceministro de </w:t>
      </w:r>
      <w:proofErr w:type="spellStart"/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>Mipymes</w:t>
      </w:r>
      <w:proofErr w:type="spellEnd"/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Econ. Isaac Godoy; representaron a la Cobies los Directores Lic. Carlos Esquivel y la </w:t>
      </w:r>
      <w:proofErr w:type="spellStart"/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>Abog</w:t>
      </w:r>
      <w:proofErr w:type="spellEnd"/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Ángela Pinto </w:t>
      </w:r>
      <w:r w:rsidRPr="008F365B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junto a representantes del Instituto de Previsión Social, Ministerio de Hacienda,  Ministerio de Empleo, Trabajo y Seguridad Social y del sector de </w:t>
      </w:r>
      <w:proofErr w:type="spellStart"/>
      <w:r w:rsidRPr="008F365B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>Mipymes</w:t>
      </w:r>
      <w:proofErr w:type="spellEnd"/>
      <w:r w:rsidRPr="008F365B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121377" w:rsidRDefault="00121377" w:rsidP="00121377">
      <w:pPr>
        <w:spacing w:line="360" w:lineRule="auto"/>
        <w:jc w:val="both"/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>09/S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>eptiembre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/2022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- </w:t>
      </w:r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La Comisión Bicameral de Economía Social, Cobies que preside el Diputado Nacional Edwin </w:t>
      </w:r>
      <w:proofErr w:type="spellStart"/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>Reimer</w:t>
      </w:r>
      <w:proofErr w:type="spellEnd"/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Pr="008F365B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>organizó conjuntamente con el</w:t>
      </w:r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Dr. César Cruz Roa, </w:t>
      </w:r>
      <w:r w:rsidRPr="008F365B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miembro titular de Cooperativas de las Américas, en representación de Paraguay, una reunión preparatoria con miras al </w:t>
      </w:r>
      <w:r w:rsidRPr="00114D50">
        <w:rPr>
          <w:rStyle w:val="Textoennegrita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VIII Congreso Continental de Derecho Cooperativo, este viernes 9 de setiembre en la Sala Bicameral del Congreso Nacional. </w:t>
      </w:r>
    </w:p>
    <w:p w:rsidR="00121377" w:rsidRPr="00BA00B3" w:rsidRDefault="00121377" w:rsidP="00121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16/Setiembre/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s-EC"/>
        </w:rPr>
        <w:t>2022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Pr="00BA00B3">
        <w:rPr>
          <w:rFonts w:ascii="Times New Roman" w:hAnsi="Times New Roman" w:cs="Times New Roman"/>
          <w:sz w:val="24"/>
          <w:szCs w:val="24"/>
          <w:lang w:val="es-EC"/>
        </w:rPr>
        <w:t>La</w:t>
      </w:r>
      <w:proofErr w:type="gramEnd"/>
      <w:r w:rsidRPr="00BA00B3">
        <w:rPr>
          <w:rFonts w:ascii="Times New Roman" w:hAnsi="Times New Roman" w:cs="Times New Roman"/>
          <w:sz w:val="24"/>
          <w:szCs w:val="24"/>
          <w:lang w:val="es-EC"/>
        </w:rPr>
        <w:t xml:space="preserve"> Comisión Bicameral de Economía Social, Cobies que preside el Diputado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BA00B3">
        <w:rPr>
          <w:rFonts w:ascii="Times New Roman" w:hAnsi="Times New Roman" w:cs="Times New Roman"/>
          <w:sz w:val="24"/>
          <w:szCs w:val="24"/>
          <w:lang w:val="es-EC"/>
        </w:rPr>
        <w:t xml:space="preserve">Nacional Edwin </w:t>
      </w:r>
      <w:proofErr w:type="spellStart"/>
      <w:r w:rsidRPr="00BA00B3">
        <w:rPr>
          <w:rFonts w:ascii="Times New Roman" w:hAnsi="Times New Roman" w:cs="Times New Roman"/>
          <w:sz w:val="24"/>
          <w:szCs w:val="24"/>
          <w:lang w:val="es-EC"/>
        </w:rPr>
        <w:t>Reimer</w:t>
      </w:r>
      <w:proofErr w:type="spellEnd"/>
      <w:r w:rsidRPr="00BA00B3">
        <w:rPr>
          <w:rFonts w:ascii="Times New Roman" w:hAnsi="Times New Roman" w:cs="Times New Roman"/>
          <w:sz w:val="24"/>
          <w:szCs w:val="24"/>
          <w:lang w:val="es-EC"/>
        </w:rPr>
        <w:t>, asistió al Lanzamiento de la Siembra de la Soja 2022,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BA00B3">
        <w:rPr>
          <w:rFonts w:ascii="Times New Roman" w:hAnsi="Times New Roman" w:cs="Times New Roman"/>
          <w:sz w:val="24"/>
          <w:szCs w:val="24"/>
          <w:lang w:val="es-EC"/>
        </w:rPr>
        <w:t>“Sembramos Esperanza. Cosechamos crecimiento. El campo produce, Paraguay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BA00B3">
        <w:rPr>
          <w:rFonts w:ascii="Times New Roman" w:hAnsi="Times New Roman" w:cs="Times New Roman"/>
          <w:sz w:val="24"/>
          <w:szCs w:val="24"/>
          <w:lang w:val="es-EC"/>
        </w:rPr>
        <w:t>crece” organizada por la Federación de Cooperativas de Producción,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BA00B3">
        <w:rPr>
          <w:rFonts w:ascii="Times New Roman" w:hAnsi="Times New Roman" w:cs="Times New Roman"/>
          <w:sz w:val="24"/>
          <w:szCs w:val="24"/>
          <w:lang w:val="es-EC"/>
        </w:rPr>
        <w:t>FECOPROD y la Unión de Gremios de la Producción, UGP, el viernes 16 de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BA00B3">
        <w:rPr>
          <w:rFonts w:ascii="Times New Roman" w:hAnsi="Times New Roman" w:cs="Times New Roman"/>
          <w:sz w:val="24"/>
          <w:szCs w:val="24"/>
          <w:lang w:val="es-EC"/>
        </w:rPr>
        <w:t>setiembre a las 11 horas en la Cooperativa Cuatro Vientos de la ciudad General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proofErr w:type="spellStart"/>
      <w:r w:rsidRPr="00BA00B3">
        <w:rPr>
          <w:rFonts w:ascii="Times New Roman" w:hAnsi="Times New Roman" w:cs="Times New Roman"/>
          <w:sz w:val="24"/>
          <w:szCs w:val="24"/>
          <w:lang w:val="es-EC"/>
        </w:rPr>
        <w:t>Elizardo</w:t>
      </w:r>
      <w:proofErr w:type="spellEnd"/>
      <w:r w:rsidRPr="00BA00B3">
        <w:rPr>
          <w:rFonts w:ascii="Times New Roman" w:hAnsi="Times New Roman" w:cs="Times New Roman"/>
          <w:sz w:val="24"/>
          <w:szCs w:val="24"/>
          <w:lang w:val="es-EC"/>
        </w:rPr>
        <w:t xml:space="preserve"> Aquino, departamento de San Pedro.</w:t>
      </w:r>
    </w:p>
    <w:p w:rsidR="00121377" w:rsidRPr="00BA00B3" w:rsidRDefault="00121377" w:rsidP="00121377">
      <w:pPr>
        <w:spacing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16 y 17/Setiembre/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s-EC"/>
        </w:rPr>
        <w:t>2022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Pr="00BA00B3">
        <w:rPr>
          <w:rFonts w:ascii="Times New Roman" w:hAnsi="Times New Roman" w:cs="Times New Roman"/>
          <w:color w:val="212529"/>
          <w:sz w:val="24"/>
          <w:szCs w:val="24"/>
        </w:rPr>
        <w:t>La</w:t>
      </w:r>
      <w:proofErr w:type="gramEnd"/>
      <w:r w:rsidRPr="00BA00B3">
        <w:rPr>
          <w:rFonts w:ascii="Times New Roman" w:hAnsi="Times New Roman" w:cs="Times New Roman"/>
          <w:color w:val="212529"/>
          <w:sz w:val="24"/>
          <w:szCs w:val="24"/>
        </w:rPr>
        <w:t xml:space="preserve"> Comisión Bicameral de Economía Social, Cobies que preside el Diputado</w:t>
      </w:r>
    </w:p>
    <w:p w:rsidR="00121377" w:rsidRPr="00BA00B3" w:rsidRDefault="00121377" w:rsidP="00121377">
      <w:pPr>
        <w:spacing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A00B3">
        <w:rPr>
          <w:rFonts w:ascii="Times New Roman" w:hAnsi="Times New Roman" w:cs="Times New Roman"/>
          <w:color w:val="212529"/>
          <w:sz w:val="24"/>
          <w:szCs w:val="24"/>
        </w:rPr>
        <w:t xml:space="preserve">Nacional Edwin </w:t>
      </w:r>
      <w:proofErr w:type="spellStart"/>
      <w:r w:rsidRPr="00BA00B3">
        <w:rPr>
          <w:rFonts w:ascii="Times New Roman" w:hAnsi="Times New Roman" w:cs="Times New Roman"/>
          <w:color w:val="212529"/>
          <w:sz w:val="24"/>
          <w:szCs w:val="24"/>
        </w:rPr>
        <w:t>Reimer</w:t>
      </w:r>
      <w:proofErr w:type="spellEnd"/>
      <w:r w:rsidRPr="00BA00B3">
        <w:rPr>
          <w:rFonts w:ascii="Times New Roman" w:hAnsi="Times New Roman" w:cs="Times New Roman"/>
          <w:color w:val="212529"/>
          <w:sz w:val="24"/>
          <w:szCs w:val="24"/>
        </w:rPr>
        <w:t>, participó del IX Encuentro Nacional, III Internacional,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BA00B3">
        <w:rPr>
          <w:rFonts w:ascii="Times New Roman" w:hAnsi="Times New Roman" w:cs="Times New Roman"/>
          <w:color w:val="212529"/>
          <w:sz w:val="24"/>
          <w:szCs w:val="24"/>
        </w:rPr>
        <w:t>I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BA00B3">
        <w:rPr>
          <w:rFonts w:ascii="Times New Roman" w:hAnsi="Times New Roman" w:cs="Times New Roman"/>
          <w:color w:val="212529"/>
          <w:sz w:val="24"/>
          <w:szCs w:val="24"/>
        </w:rPr>
        <w:t xml:space="preserve">Departamental de Cooperativas Escolares, el día Viernes 16 y </w:t>
      </w:r>
      <w:proofErr w:type="gramStart"/>
      <w:r w:rsidRPr="00BA00B3">
        <w:rPr>
          <w:rFonts w:ascii="Times New Roman" w:hAnsi="Times New Roman" w:cs="Times New Roman"/>
          <w:color w:val="212529"/>
          <w:sz w:val="24"/>
          <w:szCs w:val="24"/>
        </w:rPr>
        <w:t>Sábado</w:t>
      </w:r>
      <w:proofErr w:type="gramEnd"/>
      <w:r w:rsidRPr="00BA00B3">
        <w:rPr>
          <w:rFonts w:ascii="Times New Roman" w:hAnsi="Times New Roman" w:cs="Times New Roman"/>
          <w:color w:val="212529"/>
          <w:sz w:val="24"/>
          <w:szCs w:val="24"/>
        </w:rPr>
        <w:t xml:space="preserve"> 17 de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BA00B3">
        <w:rPr>
          <w:rFonts w:ascii="Times New Roman" w:hAnsi="Times New Roman" w:cs="Times New Roman"/>
          <w:color w:val="212529"/>
          <w:sz w:val="24"/>
          <w:szCs w:val="24"/>
        </w:rPr>
        <w:t xml:space="preserve">setiembre en el Salón Auditorio de la </w:t>
      </w:r>
      <w:proofErr w:type="spellStart"/>
      <w:r w:rsidRPr="00BA00B3">
        <w:rPr>
          <w:rFonts w:ascii="Times New Roman" w:hAnsi="Times New Roman" w:cs="Times New Roman"/>
          <w:color w:val="212529"/>
          <w:sz w:val="24"/>
          <w:szCs w:val="24"/>
        </w:rPr>
        <w:t>Agrodinámica</w:t>
      </w:r>
      <w:proofErr w:type="spellEnd"/>
      <w:r w:rsidRPr="00BA00B3">
        <w:rPr>
          <w:rFonts w:ascii="Times New Roman" w:hAnsi="Times New Roman" w:cs="Times New Roman"/>
          <w:color w:val="212529"/>
          <w:sz w:val="24"/>
          <w:szCs w:val="24"/>
        </w:rPr>
        <w:t>, cooperativa Colonias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BA00B3">
        <w:rPr>
          <w:rFonts w:ascii="Times New Roman" w:hAnsi="Times New Roman" w:cs="Times New Roman"/>
          <w:color w:val="212529"/>
          <w:sz w:val="24"/>
          <w:szCs w:val="24"/>
        </w:rPr>
        <w:t xml:space="preserve">Unidas, </w:t>
      </w:r>
      <w:proofErr w:type="spellStart"/>
      <w:r w:rsidRPr="00BA00B3">
        <w:rPr>
          <w:rFonts w:ascii="Times New Roman" w:hAnsi="Times New Roman" w:cs="Times New Roman"/>
          <w:color w:val="212529"/>
          <w:sz w:val="24"/>
          <w:szCs w:val="24"/>
        </w:rPr>
        <w:t>Hohenau</w:t>
      </w:r>
      <w:proofErr w:type="spellEnd"/>
      <w:r w:rsidRPr="00BA00B3">
        <w:rPr>
          <w:rFonts w:ascii="Times New Roman" w:hAnsi="Times New Roman" w:cs="Times New Roman"/>
          <w:color w:val="212529"/>
          <w:sz w:val="24"/>
          <w:szCs w:val="24"/>
        </w:rPr>
        <w:t>, departamento de Itapúa, organizada por la Cooperativa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BA00B3">
        <w:rPr>
          <w:rFonts w:ascii="Times New Roman" w:hAnsi="Times New Roman" w:cs="Times New Roman"/>
          <w:color w:val="212529"/>
          <w:sz w:val="24"/>
          <w:szCs w:val="24"/>
        </w:rPr>
        <w:t xml:space="preserve">Colonias Unidas, la </w:t>
      </w:r>
      <w:proofErr w:type="spellStart"/>
      <w:r w:rsidRPr="00BA00B3">
        <w:rPr>
          <w:rFonts w:ascii="Times New Roman" w:hAnsi="Times New Roman" w:cs="Times New Roman"/>
          <w:color w:val="212529"/>
          <w:sz w:val="24"/>
          <w:szCs w:val="24"/>
        </w:rPr>
        <w:t>Coopaso</w:t>
      </w:r>
      <w:proofErr w:type="spellEnd"/>
      <w:r w:rsidRPr="00BA00B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BA00B3">
        <w:rPr>
          <w:rFonts w:ascii="Times New Roman" w:hAnsi="Times New Roman" w:cs="Times New Roman"/>
          <w:color w:val="212529"/>
          <w:sz w:val="24"/>
          <w:szCs w:val="24"/>
        </w:rPr>
        <w:t>Ltda</w:t>
      </w:r>
      <w:proofErr w:type="spellEnd"/>
      <w:r w:rsidRPr="00BA00B3">
        <w:rPr>
          <w:rFonts w:ascii="Times New Roman" w:hAnsi="Times New Roman" w:cs="Times New Roman"/>
          <w:color w:val="212529"/>
          <w:sz w:val="24"/>
          <w:szCs w:val="24"/>
        </w:rPr>
        <w:t xml:space="preserve"> y la Cooperativa del Sur Ltda.</w:t>
      </w:r>
    </w:p>
    <w:p w:rsidR="00121377" w:rsidRPr="001A172D" w:rsidRDefault="00121377" w:rsidP="00121377">
      <w:pPr>
        <w:spacing w:line="360" w:lineRule="auto"/>
        <w:jc w:val="both"/>
        <w:rPr>
          <w:rFonts w:ascii="Times New Roman" w:hAnsi="Times New Roman" w:cs="Times New Roman"/>
        </w:rPr>
      </w:pP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26  y  27/Setiembre/2022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Pr="00BA00B3">
        <w:rPr>
          <w:rFonts w:ascii="Times New Roman" w:hAnsi="Times New Roman" w:cs="Times New Roman"/>
        </w:rPr>
        <w:t>La Comisión Bicameral de Economía Social, Cobies que preside el Diputado</w:t>
      </w:r>
      <w:r>
        <w:rPr>
          <w:rFonts w:ascii="Times New Roman" w:hAnsi="Times New Roman" w:cs="Times New Roman"/>
        </w:rPr>
        <w:t xml:space="preserve"> </w:t>
      </w:r>
      <w:r w:rsidRPr="00BA00B3">
        <w:rPr>
          <w:rFonts w:ascii="Times New Roman" w:hAnsi="Times New Roman" w:cs="Times New Roman"/>
        </w:rPr>
        <w:t xml:space="preserve">Nacional, Edwin </w:t>
      </w:r>
      <w:proofErr w:type="spellStart"/>
      <w:r w:rsidRPr="00BA00B3">
        <w:rPr>
          <w:rFonts w:ascii="Times New Roman" w:hAnsi="Times New Roman" w:cs="Times New Roman"/>
        </w:rPr>
        <w:t>Reimer</w:t>
      </w:r>
      <w:proofErr w:type="spellEnd"/>
      <w:r w:rsidRPr="00BA00B3">
        <w:rPr>
          <w:rFonts w:ascii="Times New Roman" w:hAnsi="Times New Roman" w:cs="Times New Roman"/>
        </w:rPr>
        <w:t xml:space="preserve">, participó </w:t>
      </w:r>
      <w:r>
        <w:rPr>
          <w:rFonts w:ascii="Times New Roman" w:hAnsi="Times New Roman" w:cs="Times New Roman"/>
        </w:rPr>
        <w:t xml:space="preserve">los días lunes, </w:t>
      </w:r>
      <w:r w:rsidRPr="00BA00B3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y martes 27</w:t>
      </w:r>
      <w:r w:rsidRPr="00BA00B3">
        <w:rPr>
          <w:rFonts w:ascii="Times New Roman" w:hAnsi="Times New Roman" w:cs="Times New Roman"/>
        </w:rPr>
        <w:t xml:space="preserve"> de setiembre del Congreso de la Innovación 2022, organizada por la</w:t>
      </w:r>
      <w:r>
        <w:rPr>
          <w:rFonts w:ascii="Times New Roman" w:hAnsi="Times New Roman" w:cs="Times New Roman"/>
        </w:rPr>
        <w:t xml:space="preserve"> </w:t>
      </w:r>
      <w:r w:rsidRPr="00BA00B3">
        <w:rPr>
          <w:rFonts w:ascii="Times New Roman" w:hAnsi="Times New Roman" w:cs="Times New Roman"/>
        </w:rPr>
        <w:t xml:space="preserve">Federación de Cooperativas de Producción </w:t>
      </w:r>
      <w:proofErr w:type="spellStart"/>
      <w:r w:rsidRPr="00BA00B3">
        <w:rPr>
          <w:rFonts w:ascii="Times New Roman" w:hAnsi="Times New Roman" w:cs="Times New Roman"/>
        </w:rPr>
        <w:t>Ltda</w:t>
      </w:r>
      <w:proofErr w:type="spellEnd"/>
      <w:r w:rsidRPr="00BA00B3">
        <w:rPr>
          <w:rFonts w:ascii="Times New Roman" w:hAnsi="Times New Roman" w:cs="Times New Roman"/>
        </w:rPr>
        <w:t>, FECOPROD, en el Centro de</w:t>
      </w:r>
      <w:r>
        <w:rPr>
          <w:rFonts w:ascii="Times New Roman" w:hAnsi="Times New Roman" w:cs="Times New Roman"/>
        </w:rPr>
        <w:t xml:space="preserve"> </w:t>
      </w:r>
      <w:r w:rsidRPr="00BA00B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onvenciones de Paseo La Galería.</w:t>
      </w:r>
    </w:p>
    <w:p w:rsidR="00121377" w:rsidRDefault="00121377" w:rsidP="00121377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C"/>
        </w:rPr>
        <w:t>30/S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>eptiembre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/2022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Pr="00114D50">
        <w:rPr>
          <w:rFonts w:ascii="Times New Roman" w:hAnsi="Times New Roman" w:cs="Times New Roman"/>
          <w:sz w:val="24"/>
          <w:szCs w:val="24"/>
        </w:rPr>
        <w:t xml:space="preserve">Se da continuidad a la Mesa de Trabajo Interinstitucional, Reglamentación (Art 12.) </w:t>
      </w:r>
      <w:r w:rsidRPr="00114D50">
        <w:rPr>
          <w:rFonts w:ascii="Times New Roman" w:hAnsi="Times New Roman" w:cs="Times New Roman"/>
          <w:color w:val="212529"/>
          <w:sz w:val="24"/>
          <w:szCs w:val="24"/>
        </w:rPr>
        <w:t xml:space="preserve">Ley N° 6841 “Que reglamenta y regula la organización, constitución y el Funcionamiento de las cooperativas de trabajo asociado”. </w:t>
      </w:r>
      <w:r>
        <w:rPr>
          <w:rFonts w:ascii="Times New Roman" w:hAnsi="Times New Roman" w:cs="Times New Roman"/>
          <w:color w:val="212529"/>
          <w:sz w:val="24"/>
          <w:szCs w:val="24"/>
        </w:rPr>
        <w:t>Esperando la presentación por parte del INCOOP del borrador de reglamentación…</w:t>
      </w:r>
    </w:p>
    <w:p w:rsidR="00121377" w:rsidRDefault="00121377" w:rsidP="00121377">
      <w:pPr>
        <w:spacing w:line="360" w:lineRule="auto"/>
        <w:jc w:val="both"/>
        <w:rPr>
          <w:rFonts w:ascii="Times New Roman" w:hAnsi="Times New Roman" w:cs="Times New Roman"/>
          <w:b/>
          <w:i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13/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Octubre/2022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Pr="00114D50">
        <w:rPr>
          <w:rFonts w:ascii="Times New Roman" w:hAnsi="Times New Roman" w:cs="Times New Roman"/>
          <w:sz w:val="24"/>
          <w:szCs w:val="24"/>
        </w:rPr>
        <w:t xml:space="preserve">Se da continuidad a la Mesa de Trabajo Interinstitucional, Reglamentación (Art 12.) </w:t>
      </w:r>
      <w:r w:rsidRPr="00114D50">
        <w:rPr>
          <w:rFonts w:ascii="Times New Roman" w:hAnsi="Times New Roman" w:cs="Times New Roman"/>
          <w:color w:val="212529"/>
          <w:sz w:val="24"/>
          <w:szCs w:val="24"/>
        </w:rPr>
        <w:t xml:space="preserve">Ley N° 6841 “Que reglamenta y regula la organización, constitución y el Funcionamiento de las cooperativas de trabajo asociado”. </w:t>
      </w:r>
      <w:r>
        <w:rPr>
          <w:rFonts w:ascii="Times New Roman" w:hAnsi="Times New Roman" w:cs="Times New Roman"/>
          <w:color w:val="212529"/>
          <w:sz w:val="24"/>
          <w:szCs w:val="24"/>
        </w:rPr>
        <w:t>Esperando la presentación por parte del INCOOP del borrador de reglamentación</w:t>
      </w:r>
    </w:p>
    <w:p w:rsidR="00121377" w:rsidRDefault="00121377" w:rsidP="00121377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24/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Noviembre/2022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Pr="00114D50">
        <w:rPr>
          <w:rFonts w:ascii="Times New Roman" w:hAnsi="Times New Roman" w:cs="Times New Roman"/>
          <w:sz w:val="24"/>
          <w:szCs w:val="24"/>
        </w:rPr>
        <w:t xml:space="preserve">Se da continuidad a la Mesa de Trabajo Interinstitucional, Reglamentación (Art 12.) </w:t>
      </w:r>
      <w:r w:rsidRPr="00114D50">
        <w:rPr>
          <w:rFonts w:ascii="Times New Roman" w:hAnsi="Times New Roman" w:cs="Times New Roman"/>
          <w:color w:val="212529"/>
          <w:sz w:val="24"/>
          <w:szCs w:val="24"/>
        </w:rPr>
        <w:t xml:space="preserve">Ley N° 6841 “Que reglamenta y regula la organización, </w:t>
      </w:r>
      <w:r w:rsidRPr="00114D50">
        <w:rPr>
          <w:rFonts w:ascii="Times New Roman" w:hAnsi="Times New Roman" w:cs="Times New Roman"/>
          <w:color w:val="212529"/>
          <w:sz w:val="24"/>
          <w:szCs w:val="24"/>
        </w:rPr>
        <w:lastRenderedPageBreak/>
        <w:t xml:space="preserve">constitución y el Funcionamiento de las cooperativas de trabajo asociado”. </w:t>
      </w:r>
      <w:r>
        <w:rPr>
          <w:rFonts w:ascii="Times New Roman" w:hAnsi="Times New Roman" w:cs="Times New Roman"/>
          <w:color w:val="212529"/>
          <w:sz w:val="24"/>
          <w:szCs w:val="24"/>
        </w:rPr>
        <w:t>Esperando la presentación por parte del INCOOP del borrador de reglamentación</w:t>
      </w:r>
      <w:r>
        <w:rPr>
          <w:rFonts w:ascii="Times New Roman" w:hAnsi="Times New Roman" w:cs="Times New Roman"/>
          <w:b/>
          <w:i/>
          <w:color w:val="212529"/>
          <w:sz w:val="24"/>
          <w:szCs w:val="24"/>
        </w:rPr>
        <w:t>.</w:t>
      </w:r>
    </w:p>
    <w:p w:rsidR="00121377" w:rsidRDefault="00121377" w:rsidP="00121377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01/Diciembre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/2022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–</w:t>
      </w:r>
      <w:r w:rsidRPr="00114D50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proofErr w:type="spellStart"/>
      <w:r w:rsidRPr="00DB666C">
        <w:rPr>
          <w:rFonts w:ascii="Times New Roman" w:hAnsi="Times New Roman" w:cs="Times New Roman"/>
          <w:sz w:val="24"/>
          <w:szCs w:val="24"/>
          <w:lang w:val="es-EC"/>
        </w:rPr>
        <w:t>Procecusión</w:t>
      </w:r>
      <w:proofErr w:type="spellEnd"/>
      <w:r w:rsidRPr="00DB666C">
        <w:rPr>
          <w:rFonts w:ascii="Times New Roman" w:hAnsi="Times New Roman" w:cs="Times New Roman"/>
          <w:sz w:val="24"/>
          <w:szCs w:val="24"/>
          <w:lang w:val="es-EC"/>
        </w:rPr>
        <w:t xml:space="preserve"> de la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Pr="00114D50">
        <w:rPr>
          <w:rFonts w:ascii="Times New Roman" w:hAnsi="Times New Roman" w:cs="Times New Roman"/>
          <w:color w:val="212529"/>
          <w:sz w:val="24"/>
          <w:szCs w:val="24"/>
        </w:rPr>
        <w:t xml:space="preserve">Mesa de Trabajo Interinstitucional, </w:t>
      </w:r>
      <w:r>
        <w:rPr>
          <w:rFonts w:ascii="Times New Roman" w:hAnsi="Times New Roman" w:cs="Times New Roman"/>
          <w:sz w:val="24"/>
          <w:szCs w:val="24"/>
        </w:rPr>
        <w:t xml:space="preserve">con el objeto de tratar: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En vista de las presentaciones de los borradores del IPS y </w:t>
      </w:r>
      <w:proofErr w:type="gramStart"/>
      <w:r>
        <w:rPr>
          <w:rFonts w:ascii="Times New Roman" w:hAnsi="Times New Roman" w:cs="Times New Roman"/>
          <w:color w:val="212529"/>
          <w:sz w:val="24"/>
          <w:szCs w:val="24"/>
        </w:rPr>
        <w:t>el  MTESS</w:t>
      </w:r>
      <w:proofErr w:type="gramEnd"/>
      <w:r>
        <w:rPr>
          <w:rFonts w:ascii="Times New Roman" w:hAnsi="Times New Roman" w:cs="Times New Roman"/>
          <w:color w:val="212529"/>
          <w:sz w:val="24"/>
          <w:szCs w:val="24"/>
        </w:rPr>
        <w:t xml:space="preserve"> y también el MH, ha mencionado que se viene trabajando un Proyecto de reglamento, el sector cooperativo presentará su borrador de Reglamentación.</w:t>
      </w: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D0055E" w:rsidRDefault="00D0055E" w:rsidP="00121377">
      <w:pPr>
        <w:rPr>
          <w:b/>
          <w:bCs/>
          <w:sz w:val="32"/>
          <w:szCs w:val="32"/>
        </w:rPr>
      </w:pPr>
    </w:p>
    <w:p w:rsidR="00D0055E" w:rsidRDefault="00D0055E" w:rsidP="00121377">
      <w:pPr>
        <w:rPr>
          <w:b/>
          <w:bCs/>
          <w:sz w:val="32"/>
          <w:szCs w:val="32"/>
        </w:rPr>
      </w:pPr>
    </w:p>
    <w:p w:rsidR="00D0055E" w:rsidRDefault="00D0055E" w:rsidP="00121377">
      <w:pPr>
        <w:rPr>
          <w:b/>
          <w:bCs/>
          <w:sz w:val="32"/>
          <w:szCs w:val="32"/>
        </w:rPr>
      </w:pPr>
    </w:p>
    <w:p w:rsidR="00D0055E" w:rsidRDefault="00D0055E" w:rsidP="00121377">
      <w:pPr>
        <w:rPr>
          <w:b/>
          <w:bCs/>
          <w:sz w:val="32"/>
          <w:szCs w:val="32"/>
        </w:rPr>
      </w:pPr>
    </w:p>
    <w:p w:rsidR="00121377" w:rsidRDefault="00121377" w:rsidP="00121377">
      <w:pPr>
        <w:rPr>
          <w:b/>
          <w:bCs/>
          <w:sz w:val="32"/>
          <w:szCs w:val="32"/>
        </w:rPr>
      </w:pPr>
    </w:p>
    <w:p w:rsidR="00121377" w:rsidRPr="007D3926" w:rsidRDefault="00121377" w:rsidP="00121377">
      <w:pPr>
        <w:rPr>
          <w:b/>
          <w:bCs/>
          <w:sz w:val="32"/>
          <w:szCs w:val="32"/>
        </w:rPr>
      </w:pPr>
      <w:r w:rsidRPr="007D3926">
        <w:rPr>
          <w:b/>
          <w:bCs/>
          <w:sz w:val="32"/>
          <w:szCs w:val="32"/>
        </w:rPr>
        <w:t>Informe</w:t>
      </w:r>
      <w:r w:rsidR="006C71B1">
        <w:rPr>
          <w:b/>
          <w:bCs/>
          <w:sz w:val="32"/>
          <w:szCs w:val="32"/>
        </w:rPr>
        <w:t xml:space="preserve"> Periodo </w:t>
      </w:r>
      <w:proofErr w:type="gramStart"/>
      <w:r w:rsidR="006C71B1">
        <w:rPr>
          <w:b/>
          <w:bCs/>
          <w:sz w:val="32"/>
          <w:szCs w:val="32"/>
        </w:rPr>
        <w:t>de  Julio</w:t>
      </w:r>
      <w:proofErr w:type="gramEnd"/>
      <w:r w:rsidR="006C71B1">
        <w:rPr>
          <w:b/>
          <w:bCs/>
          <w:sz w:val="32"/>
          <w:szCs w:val="32"/>
        </w:rPr>
        <w:t xml:space="preserve"> 2022 a</w:t>
      </w:r>
      <w:r w:rsidRPr="007D3926">
        <w:rPr>
          <w:b/>
          <w:bCs/>
          <w:sz w:val="32"/>
          <w:szCs w:val="32"/>
        </w:rPr>
        <w:t xml:space="preserve"> de Diciembre de 2022</w:t>
      </w:r>
    </w:p>
    <w:p w:rsidR="00121377" w:rsidRPr="007D3926" w:rsidRDefault="00121377" w:rsidP="00121377">
      <w:pPr>
        <w:rPr>
          <w:b/>
          <w:bCs/>
          <w:sz w:val="32"/>
          <w:szCs w:val="32"/>
        </w:rPr>
      </w:pPr>
      <w:r w:rsidRPr="007D3926">
        <w:rPr>
          <w:b/>
          <w:bCs/>
          <w:sz w:val="32"/>
          <w:szCs w:val="32"/>
        </w:rPr>
        <w:t>Resumen</w:t>
      </w:r>
    </w:p>
    <w:p w:rsidR="00121377" w:rsidRPr="007D3926" w:rsidRDefault="00121377" w:rsidP="00121377">
      <w:pPr>
        <w:rPr>
          <w:b/>
          <w:bCs/>
          <w:sz w:val="28"/>
          <w:szCs w:val="28"/>
        </w:rPr>
      </w:pPr>
      <w:r w:rsidRPr="007D3926">
        <w:rPr>
          <w:b/>
          <w:bCs/>
          <w:sz w:val="28"/>
          <w:szCs w:val="28"/>
        </w:rPr>
        <w:t>ACTIVIDADES DE LA COMISIÓN</w:t>
      </w:r>
    </w:p>
    <w:p w:rsidR="00121377" w:rsidRDefault="00121377" w:rsidP="00121377">
      <w:r>
        <w:t>Reuniones Ordinarias</w:t>
      </w:r>
      <w:r>
        <w:tab/>
      </w:r>
      <w:r>
        <w:tab/>
      </w:r>
      <w:r>
        <w:tab/>
        <w:t>:</w:t>
      </w:r>
      <w:r>
        <w:tab/>
        <w:t>1</w:t>
      </w:r>
    </w:p>
    <w:p w:rsidR="00121377" w:rsidRDefault="00121377" w:rsidP="00121377">
      <w:r>
        <w:t>Mesa de Trabajos Interinstitucional</w:t>
      </w:r>
      <w:r>
        <w:tab/>
        <w:t>:</w:t>
      </w:r>
      <w:r>
        <w:tab/>
        <w:t>7</w:t>
      </w:r>
    </w:p>
    <w:p w:rsidR="00121377" w:rsidRDefault="00121377" w:rsidP="00121377">
      <w:r>
        <w:t>Mesa de Trabajo Institucional</w:t>
      </w:r>
      <w:r>
        <w:tab/>
      </w:r>
      <w:r>
        <w:tab/>
        <w:t>:</w:t>
      </w:r>
      <w:r>
        <w:tab/>
        <w:t>1</w:t>
      </w:r>
    </w:p>
    <w:p w:rsidR="00121377" w:rsidRDefault="00121377" w:rsidP="00121377">
      <w:r>
        <w:t>Reunión de Comisiones Conjuntas</w:t>
      </w:r>
      <w:r>
        <w:tab/>
        <w:t>:</w:t>
      </w:r>
      <w:r>
        <w:tab/>
        <w:t>2</w:t>
      </w:r>
    </w:p>
    <w:p w:rsidR="00121377" w:rsidRDefault="00121377" w:rsidP="00121377">
      <w:r>
        <w:t>Congresos Internacionales</w:t>
      </w:r>
      <w:r>
        <w:tab/>
      </w:r>
      <w:r>
        <w:tab/>
        <w:t>:</w:t>
      </w:r>
      <w:r>
        <w:tab/>
        <w:t>3</w:t>
      </w:r>
    </w:p>
    <w:p w:rsidR="00121377" w:rsidRDefault="00121377" w:rsidP="00121377">
      <w:r>
        <w:t>Congresos Nacionales</w:t>
      </w:r>
      <w:r>
        <w:tab/>
      </w:r>
      <w:r>
        <w:tab/>
      </w:r>
      <w:r>
        <w:tab/>
        <w:t>:</w:t>
      </w:r>
      <w:r>
        <w:tab/>
        <w:t>2</w:t>
      </w:r>
    </w:p>
    <w:p w:rsidR="00121377" w:rsidRDefault="00121377" w:rsidP="00121377">
      <w:r>
        <w:t>Visita de Campo</w:t>
      </w:r>
      <w:r>
        <w:tab/>
      </w:r>
      <w:r>
        <w:tab/>
      </w:r>
      <w:r>
        <w:tab/>
        <w:t>:</w:t>
      </w:r>
      <w:r>
        <w:tab/>
        <w:t>3</w:t>
      </w:r>
    </w:p>
    <w:p w:rsidR="00121377" w:rsidRDefault="00121377" w:rsidP="00121377">
      <w:r>
        <w:t>Visita a Instituciones</w:t>
      </w:r>
      <w:r>
        <w:tab/>
      </w:r>
      <w:r>
        <w:tab/>
      </w:r>
      <w:r>
        <w:tab/>
        <w:t>:</w:t>
      </w:r>
      <w:r>
        <w:tab/>
        <w:t>2</w:t>
      </w:r>
    </w:p>
    <w:p w:rsidR="00121377" w:rsidRDefault="00121377" w:rsidP="00121377">
      <w:r>
        <w:t>Capacitación a Funcionarios</w:t>
      </w:r>
      <w:r>
        <w:tab/>
      </w:r>
      <w:r>
        <w:tab/>
        <w:t>:</w:t>
      </w:r>
      <w:r>
        <w:tab/>
      </w:r>
      <w:r w:rsidRPr="00D10A89">
        <w:rPr>
          <w:u w:val="single"/>
        </w:rPr>
        <w:t>2</w:t>
      </w:r>
    </w:p>
    <w:p w:rsidR="00121377" w:rsidRDefault="00121377" w:rsidP="00121377">
      <w:pPr>
        <w:rPr>
          <w:b/>
        </w:rPr>
      </w:pPr>
      <w:r>
        <w:rPr>
          <w:b/>
        </w:rPr>
        <w:t>Total de Actividades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22</w:t>
      </w:r>
    </w:p>
    <w:p w:rsidR="00121377" w:rsidRDefault="00121377" w:rsidP="00121377">
      <w:pPr>
        <w:rPr>
          <w:b/>
        </w:rPr>
      </w:pPr>
    </w:p>
    <w:p w:rsidR="00121377" w:rsidRPr="007D3926" w:rsidRDefault="00121377" w:rsidP="00121377">
      <w:pPr>
        <w:rPr>
          <w:b/>
          <w:sz w:val="32"/>
          <w:szCs w:val="32"/>
        </w:rPr>
      </w:pPr>
      <w:r w:rsidRPr="007D3926">
        <w:rPr>
          <w:b/>
          <w:sz w:val="32"/>
          <w:szCs w:val="32"/>
        </w:rPr>
        <w:t>Desarrollo de las Actividades de la COBIES:</w:t>
      </w:r>
    </w:p>
    <w:p w:rsidR="00121377" w:rsidRDefault="00121377" w:rsidP="00121377">
      <w:pPr>
        <w:rPr>
          <w:b/>
        </w:rPr>
      </w:pPr>
    </w:p>
    <w:p w:rsidR="00121377" w:rsidRPr="00D5415A" w:rsidRDefault="00121377" w:rsidP="00121377">
      <w:pPr>
        <w:pStyle w:val="Sinespaciado"/>
        <w:rPr>
          <w:b/>
        </w:rPr>
      </w:pPr>
      <w:r w:rsidRPr="00D5415A">
        <w:rPr>
          <w:b/>
        </w:rPr>
        <w:t>Mesa de Trabajos Interinstitucional</w:t>
      </w:r>
    </w:p>
    <w:p w:rsidR="00121377" w:rsidRPr="00D5415A" w:rsidRDefault="00121377" w:rsidP="00121377">
      <w:pPr>
        <w:pStyle w:val="Sinespaciado"/>
        <w:rPr>
          <w:b/>
        </w:rPr>
      </w:pPr>
      <w:r w:rsidRPr="00D5415A">
        <w:rPr>
          <w:b/>
        </w:rPr>
        <w:t>Reglamentación de la Ley N° 6841.</w:t>
      </w:r>
    </w:p>
    <w:p w:rsidR="00121377" w:rsidRDefault="00121377" w:rsidP="00121377">
      <w:pPr>
        <w:pStyle w:val="Sinespaciado"/>
        <w:rPr>
          <w:b/>
        </w:rPr>
      </w:pPr>
      <w:r w:rsidRPr="00D5415A">
        <w:rPr>
          <w:b/>
        </w:rPr>
        <w:t>Cooperativas de Trabajo Asociado</w:t>
      </w:r>
      <w:r w:rsidRPr="00D5415A">
        <w:rPr>
          <w:b/>
        </w:rPr>
        <w:tab/>
      </w:r>
      <w:r w:rsidRPr="00D5415A">
        <w:rPr>
          <w:b/>
        </w:rPr>
        <w:tab/>
      </w:r>
      <w:r w:rsidRPr="00D5415A">
        <w:rPr>
          <w:b/>
        </w:rPr>
        <w:tab/>
      </w:r>
      <w:r>
        <w:rPr>
          <w:b/>
        </w:rPr>
        <w:tab/>
        <w:t>4</w:t>
      </w:r>
      <w:r w:rsidRPr="00D5415A">
        <w:rPr>
          <w:b/>
        </w:rPr>
        <w:t xml:space="preserve"> (</w:t>
      </w:r>
      <w:r>
        <w:rPr>
          <w:b/>
        </w:rPr>
        <w:t>Cuatro</w:t>
      </w:r>
      <w:r w:rsidRPr="00D5415A">
        <w:rPr>
          <w:b/>
        </w:rPr>
        <w:t>)</w:t>
      </w:r>
      <w:r>
        <w:rPr>
          <w:b/>
        </w:rPr>
        <w:t xml:space="preserve">            22 / 07 / 22;     </w:t>
      </w:r>
    </w:p>
    <w:p w:rsidR="00121377" w:rsidRDefault="00121377" w:rsidP="00121377">
      <w:pPr>
        <w:pStyle w:val="Sinespaciado"/>
        <w:ind w:left="6372" w:firstLine="708"/>
        <w:rPr>
          <w:b/>
        </w:rPr>
      </w:pPr>
      <w:r>
        <w:rPr>
          <w:b/>
        </w:rPr>
        <w:t xml:space="preserve">  20 / 10 / 22;   </w:t>
      </w:r>
    </w:p>
    <w:p w:rsidR="00121377" w:rsidRDefault="00121377" w:rsidP="00121377">
      <w:pPr>
        <w:pStyle w:val="Sinespaciado"/>
        <w:ind w:left="6372" w:firstLine="708"/>
        <w:rPr>
          <w:b/>
        </w:rPr>
      </w:pPr>
      <w:r>
        <w:rPr>
          <w:b/>
        </w:rPr>
        <w:t xml:space="preserve">  24 / 11 / 22;</w:t>
      </w:r>
    </w:p>
    <w:p w:rsidR="00121377" w:rsidRDefault="00121377" w:rsidP="00121377">
      <w:pPr>
        <w:pStyle w:val="Sinespaciado"/>
        <w:ind w:left="6372" w:firstLine="708"/>
        <w:rPr>
          <w:b/>
        </w:rPr>
      </w:pPr>
      <w:r>
        <w:rPr>
          <w:b/>
        </w:rPr>
        <w:t xml:space="preserve">  01 /12 / 22.</w:t>
      </w:r>
    </w:p>
    <w:p w:rsidR="00121377" w:rsidRPr="00D5415A" w:rsidRDefault="00121377" w:rsidP="00121377">
      <w:pPr>
        <w:pStyle w:val="Sinespaciado"/>
        <w:rPr>
          <w:b/>
        </w:rPr>
      </w:pPr>
      <w:r w:rsidRPr="00D5415A">
        <w:rPr>
          <w:b/>
        </w:rPr>
        <w:t>Mesa de Trabajo Interinstitucional</w:t>
      </w:r>
    </w:p>
    <w:p w:rsidR="00121377" w:rsidRPr="00D5415A" w:rsidRDefault="00121377" w:rsidP="00121377">
      <w:pPr>
        <w:pStyle w:val="Sinespaciado"/>
        <w:rPr>
          <w:b/>
        </w:rPr>
      </w:pPr>
      <w:r w:rsidRPr="00D5415A">
        <w:rPr>
          <w:b/>
        </w:rPr>
        <w:t>Reglamentación Ley N° 5741</w:t>
      </w:r>
    </w:p>
    <w:p w:rsidR="00121377" w:rsidRDefault="00121377" w:rsidP="00121377">
      <w:pPr>
        <w:pStyle w:val="Sinespaciado"/>
        <w:rPr>
          <w:b/>
        </w:rPr>
      </w:pPr>
      <w:r w:rsidRPr="00D5415A">
        <w:rPr>
          <w:b/>
        </w:rPr>
        <w:t>Seguro Social a los Microempresarios</w:t>
      </w:r>
      <w:r w:rsidRPr="00D5415A">
        <w:rPr>
          <w:b/>
        </w:rPr>
        <w:tab/>
      </w:r>
      <w:r w:rsidRPr="00D5415A">
        <w:rPr>
          <w:b/>
        </w:rPr>
        <w:tab/>
      </w:r>
      <w:r w:rsidRPr="00D5415A">
        <w:rPr>
          <w:b/>
        </w:rPr>
        <w:tab/>
      </w:r>
      <w:r>
        <w:rPr>
          <w:b/>
        </w:rPr>
        <w:tab/>
        <w:t>2</w:t>
      </w:r>
      <w:r w:rsidRPr="00D5415A">
        <w:rPr>
          <w:b/>
        </w:rPr>
        <w:t xml:space="preserve"> (</w:t>
      </w:r>
      <w:r>
        <w:rPr>
          <w:b/>
        </w:rPr>
        <w:t>Dos</w:t>
      </w:r>
      <w:r w:rsidRPr="00D5415A">
        <w:rPr>
          <w:b/>
        </w:rPr>
        <w:t>)</w:t>
      </w:r>
      <w:r>
        <w:rPr>
          <w:b/>
        </w:rPr>
        <w:tab/>
      </w:r>
      <w:r>
        <w:rPr>
          <w:b/>
        </w:rPr>
        <w:tab/>
        <w:t xml:space="preserve">  02 / 09 / 22;    </w:t>
      </w:r>
    </w:p>
    <w:p w:rsidR="00121377" w:rsidRDefault="00121377" w:rsidP="00121377">
      <w:pPr>
        <w:pStyle w:val="Sinespaciado"/>
        <w:ind w:left="6372" w:firstLine="708"/>
        <w:rPr>
          <w:b/>
        </w:rPr>
      </w:pPr>
      <w:r>
        <w:rPr>
          <w:b/>
        </w:rPr>
        <w:t xml:space="preserve">  05 / 09 / 22.</w:t>
      </w:r>
    </w:p>
    <w:p w:rsidR="00121377" w:rsidRDefault="00121377" w:rsidP="00121377">
      <w:pPr>
        <w:pStyle w:val="Sinespaciado"/>
        <w:rPr>
          <w:b/>
        </w:rPr>
      </w:pPr>
    </w:p>
    <w:p w:rsidR="00121377" w:rsidRPr="00D5415A" w:rsidRDefault="00121377" w:rsidP="00121377">
      <w:pPr>
        <w:pStyle w:val="Sinespaciado"/>
        <w:rPr>
          <w:b/>
        </w:rPr>
      </w:pPr>
      <w:r w:rsidRPr="00D5415A">
        <w:rPr>
          <w:b/>
        </w:rPr>
        <w:t>Mesa de trabajo Institucional</w:t>
      </w:r>
    </w:p>
    <w:p w:rsidR="00121377" w:rsidRPr="00D5415A" w:rsidRDefault="00121377" w:rsidP="00121377">
      <w:pPr>
        <w:pStyle w:val="Sinespaciado"/>
        <w:rPr>
          <w:b/>
        </w:rPr>
      </w:pPr>
      <w:r w:rsidRPr="00D5415A">
        <w:rPr>
          <w:b/>
        </w:rPr>
        <w:t>Seminario Internacional: Protección</w:t>
      </w:r>
    </w:p>
    <w:p w:rsidR="00121377" w:rsidRPr="00D5415A" w:rsidRDefault="00121377" w:rsidP="00121377">
      <w:pPr>
        <w:pStyle w:val="Sinespaciado"/>
        <w:rPr>
          <w:b/>
        </w:rPr>
      </w:pPr>
      <w:r w:rsidRPr="00D5415A">
        <w:rPr>
          <w:b/>
        </w:rPr>
        <w:t>Del Ahorro Cooperativo.</w:t>
      </w:r>
      <w:r w:rsidRPr="00D5415A">
        <w:rPr>
          <w:b/>
        </w:rPr>
        <w:tab/>
      </w:r>
      <w:r w:rsidRPr="00D5415A">
        <w:rPr>
          <w:b/>
        </w:rPr>
        <w:tab/>
      </w:r>
      <w:r w:rsidRPr="00D5415A">
        <w:rPr>
          <w:b/>
        </w:rPr>
        <w:tab/>
      </w:r>
      <w:r w:rsidRPr="00D5415A">
        <w:rPr>
          <w:b/>
        </w:rPr>
        <w:tab/>
      </w:r>
      <w:r>
        <w:rPr>
          <w:b/>
        </w:rPr>
        <w:tab/>
        <w:t xml:space="preserve">                               18 / 07/ 22</w:t>
      </w:r>
      <w:r w:rsidRPr="00D5415A">
        <w:rPr>
          <w:b/>
        </w:rPr>
        <w:tab/>
      </w:r>
    </w:p>
    <w:p w:rsidR="00121377" w:rsidRDefault="00121377" w:rsidP="00121377">
      <w:pPr>
        <w:pStyle w:val="Sinespaciado"/>
        <w:rPr>
          <w:b/>
        </w:rPr>
      </w:pPr>
    </w:p>
    <w:p w:rsidR="00121377" w:rsidRDefault="00121377" w:rsidP="00121377">
      <w:pPr>
        <w:pStyle w:val="Sinespaciado"/>
        <w:rPr>
          <w:b/>
        </w:rPr>
      </w:pPr>
      <w:r>
        <w:rPr>
          <w:b/>
        </w:rPr>
        <w:t>Mesa de Trabajo y Cooperación con la UGP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29 / 11 / 22</w:t>
      </w:r>
    </w:p>
    <w:p w:rsidR="00121377" w:rsidRPr="00D5415A" w:rsidRDefault="00121377" w:rsidP="00121377">
      <w:pPr>
        <w:pStyle w:val="Sinespaciado"/>
        <w:rPr>
          <w:b/>
        </w:rPr>
      </w:pPr>
    </w:p>
    <w:p w:rsidR="00121377" w:rsidRPr="00D5415A" w:rsidRDefault="00121377" w:rsidP="00121377">
      <w:pPr>
        <w:pStyle w:val="Sinespaciado"/>
        <w:rPr>
          <w:b/>
        </w:rPr>
      </w:pPr>
      <w:r w:rsidRPr="00D5415A">
        <w:rPr>
          <w:b/>
        </w:rPr>
        <w:t>Reunión Conjunta con Comisi</w:t>
      </w:r>
      <w:r>
        <w:rPr>
          <w:b/>
        </w:rPr>
        <w:t>ones Permanentes de la HCS.</w:t>
      </w:r>
    </w:p>
    <w:p w:rsidR="00121377" w:rsidRPr="00D5415A" w:rsidRDefault="00121377" w:rsidP="00121377">
      <w:pPr>
        <w:pStyle w:val="Sinespaciado"/>
        <w:rPr>
          <w:b/>
        </w:rPr>
      </w:pPr>
      <w:r w:rsidRPr="00D5415A">
        <w:rPr>
          <w:b/>
        </w:rPr>
        <w:t xml:space="preserve">Proyecto de Ley Que implementa la </w:t>
      </w:r>
    </w:p>
    <w:p w:rsidR="00121377" w:rsidRDefault="00121377" w:rsidP="00121377">
      <w:pPr>
        <w:pStyle w:val="Sinespaciado"/>
        <w:rPr>
          <w:b/>
        </w:rPr>
      </w:pPr>
      <w:r w:rsidRPr="00D5415A">
        <w:rPr>
          <w:b/>
        </w:rPr>
        <w:t>Educación Cooperativa en la Malla Curricular</w:t>
      </w:r>
    </w:p>
    <w:p w:rsidR="00121377" w:rsidRDefault="00121377" w:rsidP="00121377">
      <w:pPr>
        <w:pStyle w:val="Sinespaciado"/>
        <w:rPr>
          <w:b/>
        </w:rPr>
      </w:pPr>
      <w:r>
        <w:rPr>
          <w:b/>
        </w:rPr>
        <w:t>Comisión de Economía HCS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 (Una) </w:t>
      </w:r>
    </w:p>
    <w:p w:rsidR="00121377" w:rsidRPr="00D5415A" w:rsidRDefault="00121377" w:rsidP="00121377">
      <w:pPr>
        <w:pStyle w:val="Sinespaciado"/>
        <w:rPr>
          <w:b/>
        </w:rPr>
      </w:pPr>
      <w:r>
        <w:rPr>
          <w:b/>
        </w:rPr>
        <w:lastRenderedPageBreak/>
        <w:t>Comisión de Desarrollo Social HCS</w:t>
      </w:r>
      <w:r>
        <w:rPr>
          <w:b/>
        </w:rPr>
        <w:tab/>
      </w:r>
      <w:r w:rsidRPr="00D5415A">
        <w:rPr>
          <w:b/>
        </w:rPr>
        <w:tab/>
      </w:r>
      <w:r w:rsidRPr="00D5415A">
        <w:rPr>
          <w:b/>
        </w:rPr>
        <w:tab/>
      </w:r>
      <w:r>
        <w:rPr>
          <w:b/>
        </w:rPr>
        <w:tab/>
        <w:t>1</w:t>
      </w:r>
      <w:r w:rsidRPr="00D5415A">
        <w:rPr>
          <w:b/>
        </w:rPr>
        <w:t xml:space="preserve"> (</w:t>
      </w:r>
      <w:r>
        <w:rPr>
          <w:b/>
        </w:rPr>
        <w:t>Una</w:t>
      </w:r>
      <w:r w:rsidRPr="00D5415A">
        <w:rPr>
          <w:b/>
        </w:rPr>
        <w:t>)</w:t>
      </w:r>
    </w:p>
    <w:p w:rsidR="00121377" w:rsidRDefault="00121377" w:rsidP="00121377">
      <w:pPr>
        <w:pStyle w:val="Sinespaciado"/>
        <w:rPr>
          <w:b/>
        </w:rPr>
      </w:pPr>
    </w:p>
    <w:p w:rsidR="00121377" w:rsidRDefault="00121377" w:rsidP="00121377">
      <w:pPr>
        <w:pStyle w:val="Sinespaciado"/>
        <w:rPr>
          <w:b/>
        </w:rPr>
      </w:pPr>
    </w:p>
    <w:p w:rsidR="00121377" w:rsidRPr="00D5415A" w:rsidRDefault="00121377" w:rsidP="00121377">
      <w:pPr>
        <w:pStyle w:val="Sinespaciado"/>
        <w:rPr>
          <w:rFonts w:eastAsia="Times New Roman" w:cstheme="minorHAnsi"/>
          <w:b/>
          <w:lang w:eastAsia="es-MX"/>
        </w:rPr>
      </w:pPr>
      <w:r w:rsidRPr="00D5415A">
        <w:rPr>
          <w:b/>
        </w:rPr>
        <w:t xml:space="preserve">Seminario Internacional </w:t>
      </w:r>
      <w:r w:rsidRPr="00D5415A">
        <w:rPr>
          <w:rFonts w:eastAsia="Times New Roman" w:cstheme="minorHAnsi"/>
          <w:b/>
          <w:lang w:eastAsia="es-MX"/>
        </w:rPr>
        <w:t xml:space="preserve">“Protección del Ahorro </w:t>
      </w:r>
    </w:p>
    <w:p w:rsidR="00121377" w:rsidRPr="00D5415A" w:rsidRDefault="00121377" w:rsidP="00121377">
      <w:pPr>
        <w:pStyle w:val="Sinespaciado"/>
        <w:rPr>
          <w:rFonts w:eastAsia="Times New Roman" w:cstheme="minorHAnsi"/>
          <w:b/>
          <w:lang w:eastAsia="es-MX"/>
        </w:rPr>
      </w:pPr>
      <w:r w:rsidRPr="00D5415A">
        <w:rPr>
          <w:rFonts w:eastAsia="Times New Roman" w:cstheme="minorHAnsi"/>
          <w:b/>
          <w:lang w:eastAsia="es-MX"/>
        </w:rPr>
        <w:t xml:space="preserve">Cooperativo. Regulación, Supervisión y Fondos </w:t>
      </w:r>
    </w:p>
    <w:p w:rsidR="00121377" w:rsidRPr="00D5415A" w:rsidRDefault="00121377" w:rsidP="00121377">
      <w:pPr>
        <w:pStyle w:val="Sinespaciado"/>
        <w:rPr>
          <w:rFonts w:eastAsia="Times New Roman" w:cstheme="minorHAnsi"/>
          <w:b/>
          <w:lang w:eastAsia="es-MX"/>
        </w:rPr>
      </w:pPr>
      <w:r w:rsidRPr="00D5415A">
        <w:rPr>
          <w:rFonts w:eastAsia="Times New Roman" w:cstheme="minorHAnsi"/>
          <w:b/>
          <w:lang w:eastAsia="es-MX"/>
        </w:rPr>
        <w:t xml:space="preserve">de Protección de Depósito para el sector </w:t>
      </w:r>
    </w:p>
    <w:p w:rsidR="00121377" w:rsidRDefault="00121377" w:rsidP="00121377">
      <w:pPr>
        <w:pStyle w:val="Sinespaciado"/>
        <w:rPr>
          <w:rFonts w:eastAsia="Times New Roman" w:cstheme="minorHAnsi"/>
          <w:b/>
          <w:lang w:eastAsia="es-MX"/>
        </w:rPr>
      </w:pPr>
      <w:r w:rsidRPr="00D5415A">
        <w:rPr>
          <w:rFonts w:eastAsia="Times New Roman" w:cstheme="minorHAnsi"/>
          <w:b/>
          <w:lang w:eastAsia="es-MX"/>
        </w:rPr>
        <w:t>cooperativo en Latinoamérica”</w:t>
      </w:r>
      <w:r w:rsidRPr="00D5415A">
        <w:rPr>
          <w:rFonts w:eastAsia="Times New Roman" w:cstheme="minorHAnsi"/>
          <w:b/>
          <w:lang w:eastAsia="es-MX"/>
        </w:rPr>
        <w:tab/>
      </w:r>
      <w:r w:rsidRPr="00D5415A">
        <w:rPr>
          <w:rFonts w:eastAsia="Times New Roman" w:cstheme="minorHAnsi"/>
          <w:b/>
          <w:lang w:eastAsia="es-MX"/>
        </w:rPr>
        <w:tab/>
      </w:r>
      <w:r w:rsidRPr="00D5415A">
        <w:rPr>
          <w:rFonts w:eastAsia="Times New Roman" w:cstheme="minorHAnsi"/>
          <w:b/>
          <w:lang w:eastAsia="es-MX"/>
        </w:rPr>
        <w:tab/>
      </w:r>
      <w:r w:rsidRPr="00D5415A">
        <w:rPr>
          <w:rFonts w:eastAsia="Times New Roman" w:cstheme="minorHAnsi"/>
          <w:b/>
          <w:lang w:eastAsia="es-MX"/>
        </w:rPr>
        <w:tab/>
      </w:r>
      <w:r>
        <w:rPr>
          <w:rFonts w:eastAsia="Times New Roman" w:cstheme="minorHAnsi"/>
          <w:b/>
          <w:lang w:eastAsia="es-MX"/>
        </w:rPr>
        <w:tab/>
        <w:t xml:space="preserve">                              05 / 08 / 22</w:t>
      </w:r>
    </w:p>
    <w:p w:rsidR="00121377" w:rsidRDefault="00121377" w:rsidP="00121377">
      <w:pPr>
        <w:pStyle w:val="Sinespaciado"/>
        <w:rPr>
          <w:rFonts w:eastAsia="Times New Roman" w:cstheme="minorHAnsi"/>
          <w:b/>
          <w:lang w:eastAsia="es-MX"/>
        </w:rPr>
      </w:pPr>
    </w:p>
    <w:p w:rsidR="00121377" w:rsidRPr="00D5415A" w:rsidRDefault="00121377" w:rsidP="00121377">
      <w:pPr>
        <w:pStyle w:val="Sinespaciado"/>
        <w:rPr>
          <w:b/>
        </w:rPr>
      </w:pPr>
      <w:r w:rsidRPr="00D5415A">
        <w:rPr>
          <w:b/>
        </w:rPr>
        <w:t>Reunión Preparatoria: “VIII Congreso Continental</w:t>
      </w:r>
    </w:p>
    <w:p w:rsidR="00121377" w:rsidRDefault="00121377" w:rsidP="00121377">
      <w:pPr>
        <w:pStyle w:val="Sinespaciado"/>
        <w:rPr>
          <w:b/>
        </w:rPr>
      </w:pPr>
      <w:r w:rsidRPr="00D5415A">
        <w:rPr>
          <w:b/>
        </w:rPr>
        <w:t xml:space="preserve">De Derecho Cooperativo </w:t>
      </w:r>
      <w:r w:rsidRPr="00D5415A">
        <w:rPr>
          <w:b/>
        </w:rPr>
        <w:tab/>
      </w:r>
      <w:r w:rsidRPr="00D5415A">
        <w:rPr>
          <w:b/>
        </w:rPr>
        <w:tab/>
      </w:r>
      <w:r w:rsidRPr="00D5415A">
        <w:rPr>
          <w:b/>
        </w:rPr>
        <w:tab/>
      </w:r>
      <w:r w:rsidRPr="00D5415A">
        <w:rPr>
          <w:b/>
        </w:rPr>
        <w:tab/>
      </w:r>
      <w:r>
        <w:rPr>
          <w:b/>
        </w:rPr>
        <w:tab/>
        <w:t xml:space="preserve">                          09 / 09 / 22</w:t>
      </w:r>
    </w:p>
    <w:p w:rsidR="00121377" w:rsidRDefault="00121377" w:rsidP="00121377">
      <w:pPr>
        <w:pStyle w:val="Sinespaciado"/>
        <w:rPr>
          <w:b/>
        </w:rPr>
      </w:pPr>
    </w:p>
    <w:p w:rsidR="00121377" w:rsidRDefault="00121377" w:rsidP="00121377">
      <w:pPr>
        <w:pStyle w:val="Sinespaciado"/>
        <w:rPr>
          <w:rStyle w:val="Textoennegrita"/>
          <w:rFonts w:cs="Times New Roman"/>
          <w:iCs/>
          <w:shd w:val="clear" w:color="auto" w:fill="FFFFFF"/>
        </w:rPr>
      </w:pPr>
      <w:r w:rsidRPr="004662CE">
        <w:rPr>
          <w:rStyle w:val="Textoennegrita"/>
          <w:rFonts w:cs="Times New Roman"/>
          <w:iCs/>
          <w:shd w:val="clear" w:color="auto" w:fill="FFFFFF"/>
        </w:rPr>
        <w:t xml:space="preserve">Lanzamiento de la Siembra de la Soja 2022, </w:t>
      </w:r>
    </w:p>
    <w:p w:rsidR="00121377" w:rsidRDefault="00121377" w:rsidP="00121377">
      <w:pPr>
        <w:pStyle w:val="Sinespaciado"/>
        <w:rPr>
          <w:rStyle w:val="Textoennegrita"/>
          <w:rFonts w:cs="Times New Roman"/>
          <w:iCs/>
          <w:shd w:val="clear" w:color="auto" w:fill="FFFFFF"/>
        </w:rPr>
      </w:pPr>
      <w:r w:rsidRPr="004662CE">
        <w:rPr>
          <w:rStyle w:val="Textoennegrita"/>
          <w:rFonts w:cs="Times New Roman"/>
          <w:iCs/>
          <w:shd w:val="clear" w:color="auto" w:fill="FFFFFF"/>
        </w:rPr>
        <w:t xml:space="preserve">“Sembramos Esperanza. Cosechamos crecimiento. </w:t>
      </w:r>
    </w:p>
    <w:p w:rsidR="00121377" w:rsidRDefault="00121377" w:rsidP="00121377">
      <w:pPr>
        <w:pStyle w:val="Sinespaciado"/>
        <w:rPr>
          <w:rStyle w:val="Textoennegrita"/>
          <w:rFonts w:cs="Times New Roman"/>
          <w:iCs/>
          <w:shd w:val="clear" w:color="auto" w:fill="FFFFFF"/>
        </w:rPr>
      </w:pPr>
      <w:r w:rsidRPr="004662CE">
        <w:rPr>
          <w:rStyle w:val="Textoennegrita"/>
          <w:rFonts w:cs="Times New Roman"/>
          <w:iCs/>
          <w:shd w:val="clear" w:color="auto" w:fill="FFFFFF"/>
        </w:rPr>
        <w:t>El campo produce, Paraguay crece”</w:t>
      </w:r>
      <w:r>
        <w:rPr>
          <w:rStyle w:val="Textoennegrita"/>
          <w:rFonts w:cs="Times New Roman"/>
          <w:iCs/>
          <w:shd w:val="clear" w:color="auto" w:fill="FFFFFF"/>
        </w:rPr>
        <w:tab/>
      </w:r>
      <w:r>
        <w:rPr>
          <w:rStyle w:val="Textoennegrita"/>
          <w:rFonts w:cs="Times New Roman"/>
          <w:iCs/>
          <w:shd w:val="clear" w:color="auto" w:fill="FFFFFF"/>
        </w:rPr>
        <w:tab/>
      </w:r>
      <w:r>
        <w:rPr>
          <w:rStyle w:val="Textoennegrita"/>
          <w:rFonts w:cs="Times New Roman"/>
          <w:iCs/>
          <w:shd w:val="clear" w:color="auto" w:fill="FFFFFF"/>
        </w:rPr>
        <w:tab/>
      </w:r>
      <w:r>
        <w:rPr>
          <w:rStyle w:val="Textoennegrita"/>
          <w:rFonts w:cs="Times New Roman"/>
          <w:iCs/>
          <w:shd w:val="clear" w:color="auto" w:fill="FFFFFF"/>
        </w:rPr>
        <w:tab/>
        <w:t xml:space="preserve">                         16 / 09 / 22</w:t>
      </w: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  <w:r w:rsidRPr="00D5415A">
        <w:rPr>
          <w:rStyle w:val="Textoennegrita"/>
          <w:rFonts w:ascii="Calibri" w:hAnsi="Calibri" w:cs="Times New Roman"/>
          <w:iCs/>
          <w:shd w:val="clear" w:color="auto" w:fill="FFFFFF"/>
        </w:rPr>
        <w:t xml:space="preserve">IX Encuentro Nacional, III Internacional, </w:t>
      </w:r>
    </w:p>
    <w:p w:rsidR="00121377" w:rsidRDefault="00121377" w:rsidP="00121377">
      <w:pPr>
        <w:pStyle w:val="Sinespaciado"/>
        <w:rPr>
          <w:rFonts w:ascii="Calibri" w:hAnsi="Calibri"/>
        </w:rPr>
      </w:pPr>
      <w:r w:rsidRPr="00D5415A">
        <w:rPr>
          <w:rStyle w:val="Textoennegrita"/>
          <w:rFonts w:ascii="Calibri" w:hAnsi="Calibri" w:cs="Times New Roman"/>
          <w:iCs/>
          <w:shd w:val="clear" w:color="auto" w:fill="FFFFFF"/>
        </w:rPr>
        <w:t>I Departamental de Cooperativas Escolares</w:t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</w:p>
    <w:p w:rsidR="00121377" w:rsidRPr="004662CE" w:rsidRDefault="00121377" w:rsidP="00121377">
      <w:pPr>
        <w:pStyle w:val="Sinespaciado"/>
        <w:rPr>
          <w:rFonts w:ascii="Calibri" w:hAnsi="Calibri"/>
          <w:b/>
        </w:rPr>
      </w:pPr>
      <w:r w:rsidRPr="004662CE">
        <w:rPr>
          <w:rFonts w:ascii="Calibri" w:hAnsi="Calibri"/>
          <w:b/>
        </w:rPr>
        <w:t>Y Capacitación para los funcionarios de la Cobies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      </w:t>
      </w:r>
      <w:proofErr w:type="gramStart"/>
      <w:r>
        <w:rPr>
          <w:rFonts w:ascii="Calibri" w:hAnsi="Calibri"/>
          <w:b/>
        </w:rPr>
        <w:t>16  y</w:t>
      </w:r>
      <w:proofErr w:type="gramEnd"/>
      <w:r>
        <w:rPr>
          <w:rFonts w:ascii="Calibri" w:hAnsi="Calibri"/>
          <w:b/>
        </w:rPr>
        <w:t xml:space="preserve"> 17 / 09 / 22</w:t>
      </w:r>
    </w:p>
    <w:p w:rsidR="00121377" w:rsidRDefault="00121377" w:rsidP="00121377">
      <w:pPr>
        <w:pStyle w:val="Sinespaciado"/>
        <w:rPr>
          <w:rFonts w:ascii="Calibri" w:hAnsi="Calibri"/>
        </w:rPr>
      </w:pPr>
    </w:p>
    <w:p w:rsidR="00121377" w:rsidRDefault="00121377" w:rsidP="00121377">
      <w:pPr>
        <w:pStyle w:val="Sinespaciado"/>
        <w:rPr>
          <w:rFonts w:ascii="Calibri" w:hAnsi="Calibri"/>
          <w:b/>
        </w:rPr>
      </w:pPr>
      <w:r w:rsidRPr="00C76535">
        <w:rPr>
          <w:rFonts w:ascii="Calibri" w:hAnsi="Calibri"/>
          <w:b/>
        </w:rPr>
        <w:t>Congreso de la Innovación 2022</w:t>
      </w:r>
      <w:r w:rsidRPr="00C76535">
        <w:rPr>
          <w:rFonts w:ascii="Calibri" w:hAnsi="Calibri"/>
          <w:b/>
        </w:rPr>
        <w:tab/>
      </w:r>
      <w:r w:rsidRPr="00C76535">
        <w:rPr>
          <w:rFonts w:ascii="Calibri" w:hAnsi="Calibri"/>
          <w:b/>
        </w:rPr>
        <w:tab/>
      </w:r>
      <w:r w:rsidRPr="00C76535">
        <w:rPr>
          <w:rFonts w:ascii="Calibri" w:hAnsi="Calibri"/>
          <w:b/>
        </w:rPr>
        <w:tab/>
      </w:r>
      <w:r w:rsidRPr="00C76535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26 / 09 / 22</w:t>
      </w:r>
    </w:p>
    <w:p w:rsidR="00121377" w:rsidRDefault="00121377" w:rsidP="00121377">
      <w:pPr>
        <w:pStyle w:val="Sinespaciado"/>
        <w:rPr>
          <w:rFonts w:ascii="Calibri" w:hAnsi="Calibri"/>
          <w:b/>
        </w:rPr>
      </w:pP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  <w:r w:rsidRPr="004662CE">
        <w:rPr>
          <w:rStyle w:val="Textoennegrita"/>
          <w:rFonts w:ascii="Calibri" w:hAnsi="Calibri" w:cs="Times New Roman"/>
          <w:iCs/>
          <w:shd w:val="clear" w:color="auto" w:fill="FFFFFF"/>
        </w:rPr>
        <w:t xml:space="preserve">VI Cumbre Cooperativa de las Américas y </w:t>
      </w: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  <w:r w:rsidRPr="004662CE">
        <w:rPr>
          <w:rStyle w:val="Textoennegrita"/>
          <w:rFonts w:ascii="Calibri" w:hAnsi="Calibri" w:cs="Times New Roman"/>
          <w:iCs/>
          <w:shd w:val="clear" w:color="auto" w:fill="FFFFFF"/>
        </w:rPr>
        <w:t xml:space="preserve">XIII Encuentro Red de Parlamentarios del </w:t>
      </w: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  <w:r w:rsidRPr="004662CE">
        <w:rPr>
          <w:rStyle w:val="Textoennegrita"/>
          <w:rFonts w:ascii="Calibri" w:hAnsi="Calibri" w:cs="Times New Roman"/>
          <w:iCs/>
          <w:shd w:val="clear" w:color="auto" w:fill="FFFFFF"/>
        </w:rPr>
        <w:t>Cooperativismo en América</w:t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  <w:t xml:space="preserve">                       25, 26 y 27 / 10 / 22</w:t>
      </w: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  <w:r>
        <w:rPr>
          <w:rStyle w:val="Textoennegrita"/>
          <w:rFonts w:ascii="Calibri" w:hAnsi="Calibri" w:cs="Times New Roman"/>
          <w:iCs/>
          <w:shd w:val="clear" w:color="auto" w:fill="FFFFFF"/>
        </w:rPr>
        <w:t>VIII Congreso Continental de Derecho Cooperativo</w:t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  <w:r>
        <w:rPr>
          <w:rStyle w:val="Textoennegrita"/>
          <w:rFonts w:ascii="Calibri" w:hAnsi="Calibri" w:cs="Times New Roman"/>
          <w:iCs/>
          <w:shd w:val="clear" w:color="auto" w:fill="FFFFFF"/>
        </w:rPr>
        <w:t>Y Capacitación para los funcionarios de la Cobies</w:t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  <w:t xml:space="preserve">                       27, 28 y 29 / 10 / 22</w:t>
      </w: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  <w:r w:rsidRPr="004662CE">
        <w:rPr>
          <w:rStyle w:val="Textoennegrita"/>
          <w:rFonts w:ascii="Calibri" w:hAnsi="Calibri" w:cs="Times New Roman"/>
          <w:iCs/>
          <w:shd w:val="clear" w:color="auto" w:fill="FFFFFF"/>
        </w:rPr>
        <w:t xml:space="preserve">26° Edición de la </w:t>
      </w:r>
      <w:proofErr w:type="spellStart"/>
      <w:r w:rsidRPr="004662CE">
        <w:rPr>
          <w:rStyle w:val="Textoennegrita"/>
          <w:rFonts w:ascii="Calibri" w:hAnsi="Calibri" w:cs="Times New Roman"/>
          <w:iCs/>
          <w:shd w:val="clear" w:color="auto" w:fill="FFFFFF"/>
        </w:rPr>
        <w:t>Agrodinámica</w:t>
      </w:r>
      <w:proofErr w:type="spellEnd"/>
      <w:r w:rsidRPr="004662CE">
        <w:rPr>
          <w:rStyle w:val="Textoennegrita"/>
          <w:rFonts w:ascii="Calibri" w:hAnsi="Calibri" w:cs="Times New Roman"/>
          <w:iCs/>
          <w:shd w:val="clear" w:color="auto" w:fill="FFFFFF"/>
        </w:rPr>
        <w:t xml:space="preserve"> Colonias Unidas  </w:t>
      </w: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  <w:r w:rsidRPr="004662CE">
        <w:rPr>
          <w:rStyle w:val="Textoennegrita"/>
          <w:rFonts w:ascii="Calibri" w:hAnsi="Calibri" w:cs="Times New Roman"/>
          <w:iCs/>
          <w:shd w:val="clear" w:color="auto" w:fill="FFFFFF"/>
        </w:rPr>
        <w:t xml:space="preserve">“La Evolución Productiva” </w:t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  <w:t xml:space="preserve">                      29 / 11 / 22.</w:t>
      </w: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  <w:proofErr w:type="spellStart"/>
      <w:r>
        <w:rPr>
          <w:rStyle w:val="Textoennegrita"/>
          <w:rFonts w:ascii="Calibri" w:hAnsi="Calibri" w:cs="Times New Roman"/>
          <w:iCs/>
          <w:shd w:val="clear" w:color="auto" w:fill="FFFFFF"/>
        </w:rPr>
        <w:t>Visista</w:t>
      </w:r>
      <w:proofErr w:type="spellEnd"/>
      <w:r>
        <w:rPr>
          <w:rStyle w:val="Textoennegrita"/>
          <w:rFonts w:ascii="Calibri" w:hAnsi="Calibri" w:cs="Times New Roman"/>
          <w:iCs/>
          <w:shd w:val="clear" w:color="auto" w:fill="FFFFFF"/>
        </w:rPr>
        <w:t xml:space="preserve"> a la </w:t>
      </w:r>
      <w:proofErr w:type="spellStart"/>
      <w:r>
        <w:rPr>
          <w:rStyle w:val="Textoennegrita"/>
          <w:rFonts w:ascii="Calibri" w:hAnsi="Calibri" w:cs="Times New Roman"/>
          <w:iCs/>
          <w:shd w:val="clear" w:color="auto" w:fill="FFFFFF"/>
        </w:rPr>
        <w:t>Fecoprod</w:t>
      </w:r>
      <w:proofErr w:type="spellEnd"/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  <w:t xml:space="preserve">                     26/ 08 / 22.</w:t>
      </w:r>
    </w:p>
    <w:p w:rsidR="00121377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</w:p>
    <w:p w:rsidR="00121377" w:rsidRPr="004662CE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  <w:r>
        <w:rPr>
          <w:rStyle w:val="Textoennegrita"/>
          <w:rFonts w:ascii="Calibri" w:hAnsi="Calibri" w:cs="Times New Roman"/>
          <w:iCs/>
          <w:shd w:val="clear" w:color="auto" w:fill="FFFFFF"/>
        </w:rPr>
        <w:t>Visita a la Panal de Seguros S. A.</w:t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</w:r>
      <w:r>
        <w:rPr>
          <w:rStyle w:val="Textoennegrita"/>
          <w:rFonts w:ascii="Calibri" w:hAnsi="Calibri" w:cs="Times New Roman"/>
          <w:iCs/>
          <w:shd w:val="clear" w:color="auto" w:fill="FFFFFF"/>
        </w:rPr>
        <w:tab/>
        <w:t xml:space="preserve">                    30 / 08 / 22.</w:t>
      </w:r>
    </w:p>
    <w:p w:rsidR="00121377" w:rsidRDefault="00121377" w:rsidP="00121377">
      <w:pPr>
        <w:pStyle w:val="Sinespaciado"/>
        <w:rPr>
          <w:rStyle w:val="Textoennegrita"/>
          <w:rFonts w:ascii="Times New Roman" w:hAnsi="Times New Roman" w:cs="Times New Roman"/>
          <w:iCs/>
          <w:sz w:val="30"/>
          <w:szCs w:val="30"/>
          <w:shd w:val="clear" w:color="auto" w:fill="FFFFFF"/>
        </w:rPr>
      </w:pPr>
    </w:p>
    <w:p w:rsidR="00121377" w:rsidRPr="004662CE" w:rsidRDefault="00121377" w:rsidP="00121377">
      <w:pPr>
        <w:pStyle w:val="Sinespaciado"/>
        <w:rPr>
          <w:rStyle w:val="Textoennegrita"/>
          <w:rFonts w:ascii="Calibri" w:hAnsi="Calibri" w:cs="Times New Roman"/>
          <w:iCs/>
          <w:shd w:val="clear" w:color="auto" w:fill="FFFFFF"/>
        </w:rPr>
      </w:pPr>
    </w:p>
    <w:p w:rsidR="00121377" w:rsidRPr="004662CE" w:rsidRDefault="00121377" w:rsidP="00121377">
      <w:pPr>
        <w:pStyle w:val="Sinespaciado"/>
        <w:rPr>
          <w:rFonts w:ascii="Calibri" w:hAnsi="Calibri"/>
          <w:b/>
        </w:rPr>
      </w:pPr>
    </w:p>
    <w:p w:rsidR="00121377" w:rsidRDefault="00121377" w:rsidP="00121377">
      <w:pPr>
        <w:rPr>
          <w:b/>
        </w:rPr>
      </w:pPr>
    </w:p>
    <w:p w:rsidR="00121377" w:rsidRPr="006605A9" w:rsidRDefault="00121377" w:rsidP="00121377">
      <w:pPr>
        <w:rPr>
          <w:b/>
        </w:rPr>
      </w:pPr>
    </w:p>
    <w:p w:rsidR="00121377" w:rsidRDefault="00121377" w:rsidP="00121377"/>
    <w:p w:rsidR="00121377" w:rsidRDefault="00121377" w:rsidP="00121377"/>
    <w:p w:rsidR="00121377" w:rsidRDefault="00121377" w:rsidP="00121377"/>
    <w:p w:rsidR="00121377" w:rsidRDefault="00121377" w:rsidP="00121377"/>
    <w:p w:rsidR="00121377" w:rsidRDefault="00121377" w:rsidP="00121377"/>
    <w:p w:rsidR="00121377" w:rsidRDefault="00121377" w:rsidP="00121377"/>
    <w:p w:rsidR="00121377" w:rsidRDefault="00121377" w:rsidP="00121377"/>
    <w:p w:rsidR="00121377" w:rsidRDefault="00121377" w:rsidP="00121377"/>
    <w:p w:rsidR="00121377" w:rsidRDefault="00121377" w:rsidP="0012137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31500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val="es-ES" w:eastAsia="es-ES"/>
        </w:rPr>
        <w:t>FUNCIONARIOS DE LA COMISIÓN</w:t>
      </w:r>
    </w:p>
    <w:p w:rsidR="00121377" w:rsidRDefault="00121377" w:rsidP="0012137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val="es-ES" w:eastAsia="es-ES"/>
        </w:rPr>
      </w:pPr>
    </w:p>
    <w:p w:rsidR="00121377" w:rsidRPr="00315001" w:rsidRDefault="00121377" w:rsidP="0012137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val="es-ES" w:eastAsia="es-ES"/>
        </w:rPr>
      </w:pP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5001">
        <w:rPr>
          <w:rFonts w:ascii="Times New Roman" w:hAnsi="Times New Roman" w:cs="Times New Roman"/>
          <w:b/>
          <w:i/>
          <w:sz w:val="24"/>
          <w:szCs w:val="24"/>
        </w:rPr>
        <w:t xml:space="preserve">LIC. CARLOS HERME ESQUIVEL ARRÚA </w:t>
      </w: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001">
        <w:rPr>
          <w:rFonts w:ascii="Times New Roman" w:hAnsi="Times New Roman" w:cs="Times New Roman"/>
          <w:sz w:val="24"/>
          <w:szCs w:val="24"/>
        </w:rPr>
        <w:t xml:space="preserve">DIRECTOR DE COMISIÓN </w:t>
      </w:r>
    </w:p>
    <w:p w:rsidR="00121377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377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5001">
        <w:rPr>
          <w:rFonts w:ascii="Times New Roman" w:hAnsi="Times New Roman" w:cs="Times New Roman"/>
          <w:b/>
          <w:i/>
          <w:sz w:val="24"/>
          <w:szCs w:val="24"/>
        </w:rPr>
        <w:t>LIC. ANGELA CECILIA PINTO ARMOA</w:t>
      </w: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001">
        <w:rPr>
          <w:rFonts w:ascii="Times New Roman" w:hAnsi="Times New Roman" w:cs="Times New Roman"/>
          <w:sz w:val="24"/>
          <w:szCs w:val="24"/>
        </w:rPr>
        <w:t>DIRECTORA TÉCNICA</w:t>
      </w:r>
    </w:p>
    <w:p w:rsidR="00121377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377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5001">
        <w:rPr>
          <w:rFonts w:ascii="Times New Roman" w:hAnsi="Times New Roman" w:cs="Times New Roman"/>
          <w:b/>
          <w:i/>
          <w:sz w:val="24"/>
          <w:szCs w:val="24"/>
        </w:rPr>
        <w:t>LIC. EDWAR STIGLICH</w:t>
      </w: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001">
        <w:rPr>
          <w:rFonts w:ascii="Times New Roman" w:hAnsi="Times New Roman" w:cs="Times New Roman"/>
          <w:sz w:val="24"/>
          <w:szCs w:val="24"/>
        </w:rPr>
        <w:t>JEFE DE COMISIÓN POR SENADORES</w:t>
      </w:r>
    </w:p>
    <w:p w:rsidR="00121377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377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5001">
        <w:rPr>
          <w:rFonts w:ascii="Times New Roman" w:hAnsi="Times New Roman" w:cs="Times New Roman"/>
          <w:b/>
          <w:i/>
          <w:sz w:val="24"/>
          <w:szCs w:val="24"/>
        </w:rPr>
        <w:t>SEÑORA ROSSANA GALEANO</w:t>
      </w: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001">
        <w:rPr>
          <w:rFonts w:ascii="Times New Roman" w:hAnsi="Times New Roman" w:cs="Times New Roman"/>
          <w:sz w:val="24"/>
          <w:szCs w:val="24"/>
        </w:rPr>
        <w:t xml:space="preserve">ENCARGADA DE COMISIÓN </w:t>
      </w:r>
    </w:p>
    <w:p w:rsidR="00121377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377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001">
        <w:rPr>
          <w:rFonts w:ascii="Times New Roman" w:hAnsi="Times New Roman" w:cs="Times New Roman"/>
          <w:b/>
          <w:sz w:val="24"/>
          <w:szCs w:val="24"/>
          <w:u w:val="single"/>
        </w:rPr>
        <w:t>ASESOR:</w:t>
      </w:r>
    </w:p>
    <w:p w:rsidR="00121377" w:rsidRPr="00315001" w:rsidRDefault="00121377" w:rsidP="00121377">
      <w:pPr>
        <w:pStyle w:val="Textoindependient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001">
        <w:rPr>
          <w:rFonts w:ascii="Times New Roman" w:hAnsi="Times New Roman" w:cs="Times New Roman"/>
          <w:sz w:val="24"/>
          <w:szCs w:val="24"/>
        </w:rPr>
        <w:t>ABOGADO HERNANDO RAICHAKOWSKI</w:t>
      </w:r>
    </w:p>
    <w:p w:rsidR="00121377" w:rsidRPr="00315001" w:rsidRDefault="00121377" w:rsidP="00121377">
      <w:pPr>
        <w:rPr>
          <w:sz w:val="24"/>
          <w:szCs w:val="24"/>
        </w:rPr>
      </w:pPr>
    </w:p>
    <w:p w:rsidR="00121377" w:rsidRDefault="00121377" w:rsidP="00121377"/>
    <w:p w:rsidR="00121377" w:rsidRDefault="00121377" w:rsidP="00121377"/>
    <w:p w:rsidR="00121377" w:rsidRDefault="00121377" w:rsidP="00121377"/>
    <w:p w:rsidR="00121377" w:rsidRDefault="00121377" w:rsidP="00121377">
      <w:pPr>
        <w:spacing w:line="360" w:lineRule="auto"/>
        <w:jc w:val="center"/>
      </w:pPr>
    </w:p>
    <w:p w:rsidR="00142357" w:rsidRDefault="00142357"/>
    <w:sectPr w:rsidR="00142357" w:rsidSect="00943CF7">
      <w:headerReference w:type="default" r:id="rId23"/>
      <w:footerReference w:type="default" r:id="rId24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BA" w:rsidRDefault="009C20BA">
      <w:pPr>
        <w:spacing w:after="0" w:line="240" w:lineRule="auto"/>
      </w:pPr>
      <w:r>
        <w:separator/>
      </w:r>
    </w:p>
  </w:endnote>
  <w:endnote w:type="continuationSeparator" w:id="0">
    <w:p w:rsidR="009C20BA" w:rsidRDefault="009C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38" w:rsidRPr="000C2038" w:rsidRDefault="00A94435" w:rsidP="000C2038"/>
  <w:p w:rsidR="000C2038" w:rsidRPr="000C2038" w:rsidRDefault="00121377" w:rsidP="000C2038">
    <w:pPr>
      <w:pBdr>
        <w:top w:val="thinThickSmallGap" w:sz="24" w:space="1" w:color="823B0B" w:themeColor="accent2" w:themeShade="7F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C2038">
      <w:rPr>
        <w:rFonts w:ascii="Arial" w:hAnsi="Arial" w:cs="Arial"/>
        <w:b/>
        <w:sz w:val="20"/>
        <w:szCs w:val="20"/>
      </w:rPr>
      <w:t>Comisión Bicameral de Economía Social – Cobies</w:t>
    </w:r>
  </w:p>
  <w:p w:rsidR="000C2038" w:rsidRPr="000C2038" w:rsidRDefault="00121377" w:rsidP="000C2038">
    <w:pPr>
      <w:pBdr>
        <w:top w:val="thinThickSmallGap" w:sz="24" w:space="1" w:color="823B0B" w:themeColor="accent2" w:themeShade="7F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C2038">
      <w:rPr>
        <w:rFonts w:ascii="Arial" w:hAnsi="Arial" w:cs="Arial"/>
        <w:b/>
        <w:sz w:val="20"/>
        <w:szCs w:val="20"/>
      </w:rPr>
      <w:t>Alberdi N° 320 Esquina Palma. Edificio Christian Sabe. 2do Piso. Oficina 201 Y 202</w:t>
    </w:r>
  </w:p>
  <w:p w:rsidR="000C2038" w:rsidRPr="000C2038" w:rsidRDefault="00121377" w:rsidP="000C2038">
    <w:pPr>
      <w:pBdr>
        <w:top w:val="thinThickSmallGap" w:sz="24" w:space="1" w:color="823B0B" w:themeColor="accent2" w:themeShade="7F"/>
      </w:pBdr>
      <w:tabs>
        <w:tab w:val="center" w:pos="4419"/>
        <w:tab w:val="right" w:pos="8838"/>
      </w:tabs>
      <w:spacing w:after="0" w:line="240" w:lineRule="auto"/>
      <w:jc w:val="center"/>
      <w:rPr>
        <w:rFonts w:asciiTheme="majorHAnsi" w:eastAsiaTheme="majorEastAsia" w:hAnsiTheme="majorHAnsi" w:cstheme="majorBidi"/>
      </w:rPr>
    </w:pPr>
    <w:r w:rsidRPr="000C2038">
      <w:rPr>
        <w:rFonts w:ascii="Arial" w:hAnsi="Arial" w:cs="Arial"/>
        <w:b/>
        <w:sz w:val="20"/>
        <w:szCs w:val="20"/>
      </w:rPr>
      <w:t>Correo Electrónico: cobies.congresonacional@gmail.com.  Teléfono: 440 190</w:t>
    </w:r>
  </w:p>
  <w:p w:rsidR="000C2038" w:rsidRPr="000C2038" w:rsidRDefault="00A94435" w:rsidP="000C2038">
    <w:pPr>
      <w:tabs>
        <w:tab w:val="center" w:pos="4419"/>
        <w:tab w:val="right" w:pos="8838"/>
      </w:tabs>
      <w:spacing w:after="0" w:line="240" w:lineRule="auto"/>
    </w:pPr>
  </w:p>
  <w:p w:rsidR="000C2038" w:rsidRPr="000C2038" w:rsidRDefault="00A94435" w:rsidP="000C2038">
    <w:pPr>
      <w:tabs>
        <w:tab w:val="center" w:pos="4419"/>
        <w:tab w:val="right" w:pos="8838"/>
      </w:tabs>
      <w:spacing w:after="0" w:line="240" w:lineRule="auto"/>
    </w:pPr>
  </w:p>
  <w:p w:rsidR="000C2038" w:rsidRDefault="00A944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BA" w:rsidRDefault="009C20BA">
      <w:pPr>
        <w:spacing w:after="0" w:line="240" w:lineRule="auto"/>
      </w:pPr>
      <w:r>
        <w:separator/>
      </w:r>
    </w:p>
  </w:footnote>
  <w:footnote w:type="continuationSeparator" w:id="0">
    <w:p w:rsidR="009C20BA" w:rsidRDefault="009C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38" w:rsidRDefault="00121377" w:rsidP="000C2038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797F8D1" wp14:editId="0C3136E1">
          <wp:simplePos x="0" y="0"/>
          <wp:positionH relativeFrom="margin">
            <wp:align>center</wp:align>
          </wp:positionH>
          <wp:positionV relativeFrom="paragraph">
            <wp:posOffset>-281305</wp:posOffset>
          </wp:positionV>
          <wp:extent cx="476250" cy="466725"/>
          <wp:effectExtent l="0" t="0" r="0" b="9525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8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Poder Legislativo</w:t>
    </w:r>
  </w:p>
  <w:p w:rsidR="000C2038" w:rsidRDefault="00121377" w:rsidP="000C2038">
    <w:pPr>
      <w:pBdr>
        <w:bottom w:val="single" w:sz="4" w:space="1" w:color="auto"/>
      </w:pBdr>
      <w:spacing w:after="0" w:line="240" w:lineRule="auto"/>
      <w:jc w:val="center"/>
      <w:rPr>
        <w:b/>
      </w:rPr>
    </w:pPr>
    <w:r>
      <w:rPr>
        <w:rFonts w:ascii="Arial" w:hAnsi="Arial" w:cs="Arial"/>
        <w:b/>
      </w:rPr>
      <w:t>Comisión Bicameral de Economía Social (COBIES)</w:t>
    </w:r>
  </w:p>
  <w:p w:rsidR="000C2038" w:rsidRDefault="00A944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77"/>
    <w:rsid w:val="00121377"/>
    <w:rsid w:val="00142357"/>
    <w:rsid w:val="006C71B1"/>
    <w:rsid w:val="009C20BA"/>
    <w:rsid w:val="00A94435"/>
    <w:rsid w:val="00AB3DC8"/>
    <w:rsid w:val="00BC37AA"/>
    <w:rsid w:val="00C51FBC"/>
    <w:rsid w:val="00D0055E"/>
    <w:rsid w:val="00D10A89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0F5FE-B2BC-4C5C-B327-881F738B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77"/>
    <w:rPr>
      <w:lang w:val="es-PY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3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213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121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37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121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377"/>
    <w:rPr>
      <w:lang w:val="es-PY"/>
    </w:rPr>
  </w:style>
  <w:style w:type="paragraph" w:styleId="Sinespaciado">
    <w:name w:val="No Spacing"/>
    <w:uiPriority w:val="1"/>
    <w:qFormat/>
    <w:rsid w:val="00121377"/>
    <w:pPr>
      <w:spacing w:after="0" w:line="240" w:lineRule="auto"/>
    </w:pPr>
    <w:rPr>
      <w:lang w:val="es-PY"/>
    </w:rPr>
  </w:style>
  <w:style w:type="character" w:styleId="Textoennegrita">
    <w:name w:val="Strong"/>
    <w:basedOn w:val="Fuentedeprrafopredeter"/>
    <w:uiPriority w:val="22"/>
    <w:qFormat/>
    <w:rsid w:val="0012137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2137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21377"/>
    <w:pPr>
      <w:spacing w:after="0" w:line="240" w:lineRule="auto"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2137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21377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377"/>
    <w:rPr>
      <w:rFonts w:ascii="Segoe UI" w:hAnsi="Segoe UI" w:cs="Segoe UI"/>
      <w:sz w:val="18"/>
      <w:szCs w:val="18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lpy.congreso.gov.py/parlamentario/100651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0.jpeg"/><Relationship Id="rId7" Type="http://schemas.openxmlformats.org/officeDocument/2006/relationships/hyperlink" Target="http://silpy.congreso.gov.py/parlamentario/10081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ilpy.congreso.gov.py/parlamentario/10081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lpy.congreso.gov.py/parlamentario/100815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silpy.congreso.gov.py/parlamentario/101065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silpy.congreso.gov.py/parlamentario/100680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silpy.congreso.gov.py/parlamentario/1008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1894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Cobies</dc:creator>
  <cp:keywords/>
  <dc:description/>
  <cp:lastModifiedBy>user</cp:lastModifiedBy>
  <cp:revision>7</cp:revision>
  <cp:lastPrinted>2022-12-07T14:37:00Z</cp:lastPrinted>
  <dcterms:created xsi:type="dcterms:W3CDTF">2022-12-07T14:27:00Z</dcterms:created>
  <dcterms:modified xsi:type="dcterms:W3CDTF">2022-12-26T16:11:00Z</dcterms:modified>
</cp:coreProperties>
</file>